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88142" w14:textId="21A0961F" w:rsidR="005A5823" w:rsidRPr="005A5823" w:rsidRDefault="005A5823" w:rsidP="005A5823">
      <w:pPr>
        <w:spacing w:line="240" w:lineRule="auto"/>
        <w:rPr>
          <w:rFonts w:asciiTheme="majorBidi" w:hAnsiTheme="majorBidi" w:cstheme="majorBidi"/>
          <w:b/>
          <w:bCs/>
          <w:lang w:val="es-CO"/>
        </w:rPr>
      </w:pPr>
      <w:r w:rsidRPr="005A5823">
        <w:rPr>
          <w:rFonts w:asciiTheme="majorBidi" w:hAnsiTheme="majorBidi" w:cstheme="majorBidi"/>
          <w:b/>
          <w:bCs/>
          <w:lang w:val="es-CO"/>
        </w:rPr>
        <w:t>CUESTIONARIO</w:t>
      </w:r>
      <w:r w:rsidRPr="005A5823">
        <w:rPr>
          <w:rFonts w:asciiTheme="majorBidi" w:hAnsiTheme="majorBidi" w:cstheme="majorBidi"/>
          <w:b/>
          <w:bCs/>
          <w:lang w:val="es-CO"/>
        </w:rPr>
        <w:t xml:space="preserve"> </w:t>
      </w:r>
      <w:r w:rsidRPr="005A5823">
        <w:rPr>
          <w:rFonts w:asciiTheme="majorBidi" w:hAnsiTheme="majorBidi" w:cstheme="majorBidi"/>
          <w:b/>
          <w:bCs/>
          <w:lang w:val="es-CO"/>
        </w:rPr>
        <w:t xml:space="preserve">SESIÓN 3, NIVEL INFERENCIAL. </w:t>
      </w:r>
    </w:p>
    <w:p w14:paraId="49914889" w14:textId="77777777" w:rsidR="005A5823" w:rsidRPr="005A5823" w:rsidRDefault="005A5823" w:rsidP="005A5823">
      <w:pPr>
        <w:spacing w:line="240" w:lineRule="auto"/>
        <w:rPr>
          <w:rFonts w:asciiTheme="majorBidi" w:hAnsiTheme="majorBidi" w:cstheme="majorBidi"/>
          <w:lang w:val="es-CO"/>
        </w:rPr>
      </w:pPr>
    </w:p>
    <w:p w14:paraId="2943D00E" w14:textId="77777777" w:rsidR="005A5823" w:rsidRPr="005A5823" w:rsidRDefault="005A5823" w:rsidP="005A5823">
      <w:pPr>
        <w:spacing w:line="240" w:lineRule="auto"/>
        <w:rPr>
          <w:rFonts w:asciiTheme="majorBidi" w:hAnsiTheme="majorBidi" w:cstheme="majorBidi"/>
          <w:b/>
          <w:bCs/>
          <w:lang w:val="es-CO"/>
        </w:rPr>
      </w:pPr>
      <w:r w:rsidRPr="005A5823">
        <w:rPr>
          <w:rFonts w:asciiTheme="majorBidi" w:hAnsiTheme="majorBidi" w:cstheme="majorBidi"/>
          <w:b/>
          <w:bCs/>
          <w:lang w:val="es-CO"/>
        </w:rPr>
        <w:t>TEXTO 1</w:t>
      </w:r>
    </w:p>
    <w:p w14:paraId="29917165" w14:textId="77777777" w:rsidR="005A5823" w:rsidRPr="005A5823" w:rsidRDefault="005A5823" w:rsidP="005A5823">
      <w:pPr>
        <w:spacing w:line="240" w:lineRule="auto"/>
        <w:rPr>
          <w:rFonts w:asciiTheme="majorBidi" w:hAnsiTheme="majorBidi" w:cstheme="majorBidi"/>
          <w:lang w:val="es-CO"/>
        </w:rPr>
      </w:pPr>
      <w:r w:rsidRPr="005A5823">
        <w:rPr>
          <w:rFonts w:asciiTheme="majorBidi" w:hAnsiTheme="majorBidi" w:cstheme="majorBidi"/>
          <w:i/>
          <w:iCs/>
          <w:lang w:val="es-CO"/>
        </w:rPr>
        <w:t>"En la reunión de evaluación, la docente afirmó que los resultados del grupo eran 'aceptables', aunque decidió reestructurar completamente la estrategia didáctica para el siguiente periodo. Señaló que varios estudiantes 'cumplieron con lo esperado', pero insistió en que era necesario reforzar habilidades básicas que, en teoría, ya habían sido adquiridas en niveles anteriores. Durante la discusión, evitó referirse directamente a las dificultades específicas, y en su lugar destacó el 'compromiso' del grupo. Sin embargo, al finalizar, solicitó sesiones de refuerzo obligatorias fuera del horario habitual."</w:t>
      </w:r>
    </w:p>
    <w:p w14:paraId="27377F1B" w14:textId="77777777" w:rsidR="005A5823" w:rsidRPr="005A5823" w:rsidRDefault="005A5823" w:rsidP="005A5823">
      <w:pPr>
        <w:spacing w:line="240" w:lineRule="auto"/>
        <w:rPr>
          <w:rFonts w:asciiTheme="majorBidi" w:hAnsiTheme="majorBidi" w:cstheme="majorBidi"/>
          <w:b/>
          <w:bCs/>
          <w:lang w:val="es-CO"/>
        </w:rPr>
      </w:pPr>
    </w:p>
    <w:p w14:paraId="4BB7EE08" w14:textId="6598851C" w:rsidR="005A5823" w:rsidRPr="005A5823" w:rsidRDefault="005A5823" w:rsidP="005A5823">
      <w:pPr>
        <w:spacing w:line="240" w:lineRule="auto"/>
        <w:rPr>
          <w:rFonts w:asciiTheme="majorBidi" w:hAnsiTheme="majorBidi" w:cstheme="majorBidi"/>
          <w:lang w:val="es-CO"/>
        </w:rPr>
      </w:pPr>
      <w:r w:rsidRPr="005A5823">
        <w:rPr>
          <w:rFonts w:asciiTheme="majorBidi" w:hAnsiTheme="majorBidi" w:cstheme="majorBidi"/>
          <w:b/>
          <w:bCs/>
          <w:lang w:val="es-CO"/>
        </w:rPr>
        <w:t>De acuerdo con el Texto 1, responda a las preguntas 1, 2, 3, 4 y 5:</w:t>
      </w:r>
    </w:p>
    <w:p w14:paraId="735AFF7A" w14:textId="77777777" w:rsidR="005A5823" w:rsidRPr="005A5823" w:rsidRDefault="005A5823" w:rsidP="005A5823">
      <w:pPr>
        <w:spacing w:line="240" w:lineRule="auto"/>
        <w:rPr>
          <w:rFonts w:asciiTheme="majorBidi" w:hAnsiTheme="majorBidi" w:cstheme="majorBidi"/>
          <w:b/>
          <w:bCs/>
          <w:lang w:val="es-CO"/>
        </w:rPr>
      </w:pPr>
    </w:p>
    <w:p w14:paraId="6A33878A" w14:textId="1713F2EC" w:rsidR="005A5823" w:rsidRPr="005A5823" w:rsidRDefault="005A5823" w:rsidP="005A5823">
      <w:pPr>
        <w:spacing w:line="240" w:lineRule="auto"/>
        <w:rPr>
          <w:rFonts w:asciiTheme="majorBidi" w:hAnsiTheme="majorBidi" w:cstheme="majorBidi"/>
          <w:lang w:val="es-CO"/>
        </w:rPr>
      </w:pPr>
      <w:r w:rsidRPr="005A5823">
        <w:rPr>
          <w:rFonts w:asciiTheme="majorBidi" w:hAnsiTheme="majorBidi" w:cstheme="majorBidi"/>
          <w:b/>
          <w:bCs/>
          <w:lang w:val="es-CO"/>
        </w:rPr>
        <w:t>1. Del hecho de que la docente elija destacar el "compromiso del grupo" en lugar de detallar las "dificultades específicas", se infiere que en su estrategia comunicativa prioriza:</w:t>
      </w:r>
    </w:p>
    <w:p w14:paraId="55E3A2C8" w14:textId="77777777" w:rsidR="005A5823" w:rsidRPr="005A5823" w:rsidRDefault="005A5823" w:rsidP="005A5823">
      <w:pPr>
        <w:spacing w:line="240" w:lineRule="auto"/>
        <w:rPr>
          <w:rFonts w:asciiTheme="majorBidi" w:hAnsiTheme="majorBidi" w:cstheme="majorBidi"/>
          <w:lang w:val="es-CO"/>
        </w:rPr>
      </w:pPr>
      <w:r w:rsidRPr="005A5823">
        <w:rPr>
          <w:rFonts w:asciiTheme="majorBidi" w:hAnsiTheme="majorBidi" w:cstheme="majorBidi"/>
          <w:lang w:val="es-CO"/>
        </w:rPr>
        <w:t>A) La confrontación directa con los coordinadores para exigir recursos financieros.</w:t>
      </w:r>
    </w:p>
    <w:p w14:paraId="18E8B0D8" w14:textId="77777777" w:rsidR="005A5823" w:rsidRPr="005A5823" w:rsidRDefault="005A5823" w:rsidP="005A5823">
      <w:pPr>
        <w:spacing w:line="240" w:lineRule="auto"/>
        <w:rPr>
          <w:rFonts w:asciiTheme="majorBidi" w:hAnsiTheme="majorBidi" w:cstheme="majorBidi"/>
          <w:lang w:val="es-CO"/>
        </w:rPr>
      </w:pPr>
      <w:r w:rsidRPr="005A5823">
        <w:rPr>
          <w:rFonts w:asciiTheme="majorBidi" w:hAnsiTheme="majorBidi" w:cstheme="majorBidi"/>
          <w:lang w:val="es-CO"/>
        </w:rPr>
        <w:t>B) La diplomacia institucional para mantener un ambiente de trabajo receptivo y no punitivo.</w:t>
      </w:r>
    </w:p>
    <w:p w14:paraId="31D50E4F" w14:textId="77777777" w:rsidR="005A5823" w:rsidRPr="005A5823" w:rsidRDefault="005A5823" w:rsidP="005A5823">
      <w:pPr>
        <w:spacing w:line="240" w:lineRule="auto"/>
        <w:rPr>
          <w:rFonts w:asciiTheme="majorBidi" w:hAnsiTheme="majorBidi" w:cstheme="majorBidi"/>
          <w:lang w:val="es-CO"/>
        </w:rPr>
      </w:pPr>
      <w:r w:rsidRPr="005A5823">
        <w:rPr>
          <w:rFonts w:asciiTheme="majorBidi" w:hAnsiTheme="majorBidi" w:cstheme="majorBidi"/>
          <w:lang w:val="es-CO"/>
        </w:rPr>
        <w:t>C) El desinterés real por el aprendizaje, delegando la responsabilidad ética a los padres de familia.</w:t>
      </w:r>
    </w:p>
    <w:p w14:paraId="5592BD3F" w14:textId="77777777" w:rsidR="005A5823" w:rsidRPr="005A5823" w:rsidRDefault="005A5823" w:rsidP="005A5823">
      <w:pPr>
        <w:spacing w:line="240" w:lineRule="auto"/>
        <w:rPr>
          <w:rFonts w:asciiTheme="majorBidi" w:hAnsiTheme="majorBidi" w:cstheme="majorBidi"/>
          <w:lang w:val="es-CO"/>
        </w:rPr>
      </w:pPr>
      <w:r w:rsidRPr="005A5823">
        <w:rPr>
          <w:rFonts w:asciiTheme="majorBidi" w:hAnsiTheme="majorBidi" w:cstheme="majorBidi"/>
          <w:lang w:val="es-CO"/>
        </w:rPr>
        <w:t>D) La manipulación de los datos estadísticos con el fin de obtener un estímulo económico personal.</w:t>
      </w:r>
    </w:p>
    <w:p w14:paraId="1CB23C1E" w14:textId="77777777" w:rsidR="005A5823" w:rsidRPr="005A5823" w:rsidRDefault="005A5823" w:rsidP="005A5823">
      <w:pPr>
        <w:spacing w:line="240" w:lineRule="auto"/>
        <w:rPr>
          <w:rFonts w:asciiTheme="majorBidi" w:hAnsiTheme="majorBidi" w:cstheme="majorBidi"/>
          <w:b/>
          <w:bCs/>
          <w:lang w:val="es-CO"/>
        </w:rPr>
      </w:pPr>
    </w:p>
    <w:p w14:paraId="7972FDD6" w14:textId="0507F0EC" w:rsidR="005A5823" w:rsidRPr="005A5823" w:rsidRDefault="005A5823" w:rsidP="005A5823">
      <w:pPr>
        <w:spacing w:line="240" w:lineRule="auto"/>
        <w:rPr>
          <w:rFonts w:asciiTheme="majorBidi" w:hAnsiTheme="majorBidi" w:cstheme="majorBidi"/>
          <w:lang w:val="es-CO"/>
        </w:rPr>
      </w:pPr>
      <w:r w:rsidRPr="005A5823">
        <w:rPr>
          <w:rFonts w:asciiTheme="majorBidi" w:hAnsiTheme="majorBidi" w:cstheme="majorBidi"/>
          <w:b/>
          <w:bCs/>
          <w:lang w:val="es-CO"/>
        </w:rPr>
        <w:t>2. Si se asume como cierto que las habilidades básicas "ya habían sido adquiridas en niveles anteriores", ¿qué se puede deducir entre líneas sobre el proceso de promoción escolar previo de este grupo?</w:t>
      </w:r>
    </w:p>
    <w:p w14:paraId="4B8106C8" w14:textId="77777777" w:rsidR="005A5823" w:rsidRPr="005A5823" w:rsidRDefault="005A5823" w:rsidP="005A5823">
      <w:pPr>
        <w:spacing w:line="240" w:lineRule="auto"/>
        <w:rPr>
          <w:rFonts w:asciiTheme="majorBidi" w:hAnsiTheme="majorBidi" w:cstheme="majorBidi"/>
          <w:lang w:val="es-CO"/>
        </w:rPr>
      </w:pPr>
      <w:r w:rsidRPr="005A5823">
        <w:rPr>
          <w:rFonts w:asciiTheme="majorBidi" w:hAnsiTheme="majorBidi" w:cstheme="majorBidi"/>
          <w:lang w:val="es-CO"/>
        </w:rPr>
        <w:t>A) Que los docentes de los años anteriores implementaron metodologías de vanguardia con un éxito rotundo.</w:t>
      </w:r>
    </w:p>
    <w:p w14:paraId="2FEE133B" w14:textId="77777777" w:rsidR="005A5823" w:rsidRPr="005A5823" w:rsidRDefault="005A5823" w:rsidP="005A5823">
      <w:pPr>
        <w:spacing w:line="240" w:lineRule="auto"/>
        <w:rPr>
          <w:rFonts w:asciiTheme="majorBidi" w:hAnsiTheme="majorBidi" w:cstheme="majorBidi"/>
          <w:lang w:val="es-CO"/>
        </w:rPr>
      </w:pPr>
      <w:r w:rsidRPr="005A5823">
        <w:rPr>
          <w:rFonts w:asciiTheme="majorBidi" w:hAnsiTheme="majorBidi" w:cstheme="majorBidi"/>
          <w:lang w:val="es-CO"/>
        </w:rPr>
        <w:t>B) Que existió una flexibilización o un desfase en los criterios de aprobación que permitió avanzar a alumnos con vacíos cognitivos.</w:t>
      </w:r>
    </w:p>
    <w:p w14:paraId="5B64797A" w14:textId="77777777" w:rsidR="005A5823" w:rsidRPr="005A5823" w:rsidRDefault="005A5823" w:rsidP="005A5823">
      <w:pPr>
        <w:spacing w:line="240" w:lineRule="auto"/>
        <w:rPr>
          <w:rFonts w:asciiTheme="majorBidi" w:hAnsiTheme="majorBidi" w:cstheme="majorBidi"/>
          <w:lang w:val="es-CO"/>
        </w:rPr>
      </w:pPr>
      <w:r w:rsidRPr="005A5823">
        <w:rPr>
          <w:rFonts w:asciiTheme="majorBidi" w:hAnsiTheme="majorBidi" w:cstheme="majorBidi"/>
          <w:lang w:val="es-CO"/>
        </w:rPr>
        <w:t>C) Que el plan de estudios de la institución penaliza severamente a los estudiantes que intentan memorizar contenidos.</w:t>
      </w:r>
    </w:p>
    <w:p w14:paraId="38951C41" w14:textId="77777777" w:rsidR="005A5823" w:rsidRPr="005A5823" w:rsidRDefault="005A5823" w:rsidP="005A5823">
      <w:pPr>
        <w:spacing w:line="240" w:lineRule="auto"/>
        <w:rPr>
          <w:rFonts w:asciiTheme="majorBidi" w:hAnsiTheme="majorBidi" w:cstheme="majorBidi"/>
          <w:lang w:val="es-CO"/>
        </w:rPr>
      </w:pPr>
      <w:r w:rsidRPr="005A5823">
        <w:rPr>
          <w:rFonts w:asciiTheme="majorBidi" w:hAnsiTheme="majorBidi" w:cstheme="majorBidi"/>
          <w:lang w:val="es-CO"/>
        </w:rPr>
        <w:t>D) Que las habilidades básicas de lectoescritura son imposibles de evaluar en los niveles inferiores de educación.</w:t>
      </w:r>
    </w:p>
    <w:p w14:paraId="1250B3E5" w14:textId="77777777" w:rsidR="005A5823" w:rsidRPr="005A5823" w:rsidRDefault="005A5823" w:rsidP="005A5823">
      <w:pPr>
        <w:spacing w:line="240" w:lineRule="auto"/>
        <w:rPr>
          <w:rFonts w:asciiTheme="majorBidi" w:hAnsiTheme="majorBidi" w:cstheme="majorBidi"/>
          <w:b/>
          <w:bCs/>
          <w:lang w:val="es-CO"/>
        </w:rPr>
      </w:pPr>
    </w:p>
    <w:p w14:paraId="4B69C8C6" w14:textId="1399E772" w:rsidR="005A5823" w:rsidRPr="005A5823" w:rsidRDefault="005A5823" w:rsidP="005A5823">
      <w:pPr>
        <w:spacing w:line="240" w:lineRule="auto"/>
        <w:rPr>
          <w:rFonts w:asciiTheme="majorBidi" w:hAnsiTheme="majorBidi" w:cstheme="majorBidi"/>
          <w:lang w:val="es-CO"/>
        </w:rPr>
      </w:pPr>
      <w:r w:rsidRPr="005A5823">
        <w:rPr>
          <w:rFonts w:asciiTheme="majorBidi" w:hAnsiTheme="majorBidi" w:cstheme="majorBidi"/>
          <w:b/>
          <w:bCs/>
          <w:lang w:val="es-CO"/>
        </w:rPr>
        <w:t xml:space="preserve">3. Cuando el texto describe que la docente </w:t>
      </w:r>
      <w:r w:rsidRPr="005A5823">
        <w:rPr>
          <w:rFonts w:asciiTheme="majorBidi" w:hAnsiTheme="majorBidi" w:cstheme="majorBidi"/>
          <w:b/>
          <w:bCs/>
          <w:i/>
          <w:iCs/>
          <w:lang w:val="es-CO"/>
        </w:rPr>
        <w:t>"decidió reestructurar completamente la estrategia didáctica"</w:t>
      </w:r>
      <w:r w:rsidRPr="005A5823">
        <w:rPr>
          <w:rFonts w:asciiTheme="majorBidi" w:hAnsiTheme="majorBidi" w:cstheme="majorBidi"/>
          <w:b/>
          <w:bCs/>
          <w:lang w:val="es-CO"/>
        </w:rPr>
        <w:t>, desde una perspectiva inferencial esto demuestra que para ella los resultados "aceptables" son:</w:t>
      </w:r>
    </w:p>
    <w:p w14:paraId="344821A2" w14:textId="77777777" w:rsidR="005A5823" w:rsidRPr="005A5823" w:rsidRDefault="005A5823" w:rsidP="005A5823">
      <w:pPr>
        <w:spacing w:line="240" w:lineRule="auto"/>
        <w:rPr>
          <w:rFonts w:asciiTheme="majorBidi" w:hAnsiTheme="majorBidi" w:cstheme="majorBidi"/>
          <w:lang w:val="es-CO"/>
        </w:rPr>
      </w:pPr>
      <w:r w:rsidRPr="005A5823">
        <w:rPr>
          <w:rFonts w:asciiTheme="majorBidi" w:hAnsiTheme="majorBidi" w:cstheme="majorBidi"/>
          <w:lang w:val="es-CO"/>
        </w:rPr>
        <w:t>A) Un indicador confiable de que el grupo no necesita modificaciones curriculares en todo el año.</w:t>
      </w:r>
    </w:p>
    <w:p w14:paraId="4E3F0530" w14:textId="77777777" w:rsidR="005A5823" w:rsidRPr="005A5823" w:rsidRDefault="005A5823" w:rsidP="005A5823">
      <w:pPr>
        <w:spacing w:line="240" w:lineRule="auto"/>
        <w:rPr>
          <w:rFonts w:asciiTheme="majorBidi" w:hAnsiTheme="majorBidi" w:cstheme="majorBidi"/>
          <w:lang w:val="es-CO"/>
        </w:rPr>
      </w:pPr>
      <w:r w:rsidRPr="005A5823">
        <w:rPr>
          <w:rFonts w:asciiTheme="majorBidi" w:hAnsiTheme="majorBidi" w:cstheme="majorBidi"/>
          <w:lang w:val="es-CO"/>
        </w:rPr>
        <w:t>B) Una meta volante superada que la obliga a dictar clases magistrales más avanzadas.</w:t>
      </w:r>
    </w:p>
    <w:p w14:paraId="62B6EB43" w14:textId="77777777" w:rsidR="005A5823" w:rsidRPr="005A5823" w:rsidRDefault="005A5823" w:rsidP="005A5823">
      <w:pPr>
        <w:spacing w:line="240" w:lineRule="auto"/>
        <w:rPr>
          <w:rFonts w:asciiTheme="majorBidi" w:hAnsiTheme="majorBidi" w:cstheme="majorBidi"/>
          <w:lang w:val="es-CO"/>
        </w:rPr>
      </w:pPr>
      <w:r w:rsidRPr="005A5823">
        <w:rPr>
          <w:rFonts w:asciiTheme="majorBidi" w:hAnsiTheme="majorBidi" w:cstheme="majorBidi"/>
          <w:lang w:val="es-CO"/>
        </w:rPr>
        <w:t>C) Una cortina de humo terminológica que disfraza un estancamiento real en el proceso formativo.</w:t>
      </w:r>
    </w:p>
    <w:p w14:paraId="1E6C479A" w14:textId="77777777" w:rsidR="005A5823" w:rsidRPr="005A5823" w:rsidRDefault="005A5823" w:rsidP="005A5823">
      <w:pPr>
        <w:spacing w:line="240" w:lineRule="auto"/>
        <w:rPr>
          <w:rFonts w:asciiTheme="majorBidi" w:hAnsiTheme="majorBidi" w:cstheme="majorBidi"/>
          <w:lang w:val="es-CO"/>
        </w:rPr>
      </w:pPr>
      <w:r w:rsidRPr="005A5823">
        <w:rPr>
          <w:rFonts w:asciiTheme="majorBidi" w:hAnsiTheme="majorBidi" w:cstheme="majorBidi"/>
          <w:lang w:val="es-CO"/>
        </w:rPr>
        <w:t>D) El reflejo de un excelente clima institucional donde no hace falta la intervención de la coordinación.</w:t>
      </w:r>
    </w:p>
    <w:p w14:paraId="2D51D983" w14:textId="77777777" w:rsidR="005A5823" w:rsidRPr="005A5823" w:rsidRDefault="005A5823" w:rsidP="005A5823">
      <w:pPr>
        <w:spacing w:line="240" w:lineRule="auto"/>
        <w:rPr>
          <w:rFonts w:asciiTheme="majorBidi" w:hAnsiTheme="majorBidi" w:cstheme="majorBidi"/>
          <w:b/>
          <w:bCs/>
          <w:lang w:val="es-CO"/>
        </w:rPr>
      </w:pPr>
    </w:p>
    <w:p w14:paraId="3B03A5C1" w14:textId="3F25EF15" w:rsidR="005A5823" w:rsidRPr="005A5823" w:rsidRDefault="005A5823" w:rsidP="005A5823">
      <w:pPr>
        <w:spacing w:line="240" w:lineRule="auto"/>
        <w:rPr>
          <w:rFonts w:asciiTheme="majorBidi" w:hAnsiTheme="majorBidi" w:cstheme="majorBidi"/>
          <w:lang w:val="es-CO"/>
        </w:rPr>
      </w:pPr>
      <w:r w:rsidRPr="005A5823">
        <w:rPr>
          <w:rFonts w:asciiTheme="majorBidi" w:hAnsiTheme="majorBidi" w:cstheme="majorBidi"/>
          <w:b/>
          <w:bCs/>
          <w:lang w:val="es-CO"/>
        </w:rPr>
        <w:t xml:space="preserve">4. ¿Qué opción describe la función discursiva de la palabra </w:t>
      </w:r>
      <w:r w:rsidRPr="005A5823">
        <w:rPr>
          <w:rFonts w:asciiTheme="majorBidi" w:hAnsiTheme="majorBidi" w:cstheme="majorBidi"/>
          <w:b/>
          <w:bCs/>
          <w:i/>
          <w:iCs/>
          <w:lang w:val="es-CO"/>
        </w:rPr>
        <w:t>"obligatorias"</w:t>
      </w:r>
      <w:r w:rsidRPr="005A5823">
        <w:rPr>
          <w:rFonts w:asciiTheme="majorBidi" w:hAnsiTheme="majorBidi" w:cstheme="majorBidi"/>
          <w:b/>
          <w:bCs/>
          <w:lang w:val="es-CO"/>
        </w:rPr>
        <w:t xml:space="preserve"> aplicada a las sesiones de refuerzo en el desenlace del fragmento?</w:t>
      </w:r>
    </w:p>
    <w:p w14:paraId="15FAA98B" w14:textId="77777777" w:rsidR="005A5823" w:rsidRPr="005A5823" w:rsidRDefault="005A5823" w:rsidP="005A5823">
      <w:pPr>
        <w:spacing w:line="240" w:lineRule="auto"/>
        <w:rPr>
          <w:rFonts w:asciiTheme="majorBidi" w:hAnsiTheme="majorBidi" w:cstheme="majorBidi"/>
          <w:lang w:val="es-CO"/>
        </w:rPr>
      </w:pPr>
      <w:r w:rsidRPr="005A5823">
        <w:rPr>
          <w:rFonts w:asciiTheme="majorBidi" w:hAnsiTheme="majorBidi" w:cstheme="majorBidi"/>
          <w:lang w:val="es-CO"/>
        </w:rPr>
        <w:t>A) Mostrar que la docente considera el refuerzo como un castigo disciplinario debido a la mala conducta general del grupo.</w:t>
      </w:r>
    </w:p>
    <w:p w14:paraId="4C46F776" w14:textId="77777777" w:rsidR="005A5823" w:rsidRPr="005A5823" w:rsidRDefault="005A5823" w:rsidP="005A5823">
      <w:pPr>
        <w:spacing w:line="240" w:lineRule="auto"/>
        <w:rPr>
          <w:rFonts w:asciiTheme="majorBidi" w:hAnsiTheme="majorBidi" w:cstheme="majorBidi"/>
          <w:lang w:val="es-CO"/>
        </w:rPr>
      </w:pPr>
      <w:r w:rsidRPr="005A5823">
        <w:rPr>
          <w:rFonts w:asciiTheme="majorBidi" w:hAnsiTheme="majorBidi" w:cstheme="majorBidi"/>
          <w:lang w:val="es-CO"/>
        </w:rPr>
        <w:t>B) Evidenciar de forma implícita que, de quedar a libre elección, los estudiantes con mayores vacíos no asistirían a regularizarse.</w:t>
      </w:r>
    </w:p>
    <w:p w14:paraId="59904C06" w14:textId="77777777" w:rsidR="005A5823" w:rsidRPr="005A5823" w:rsidRDefault="005A5823" w:rsidP="005A5823">
      <w:pPr>
        <w:spacing w:line="240" w:lineRule="auto"/>
        <w:rPr>
          <w:rFonts w:asciiTheme="majorBidi" w:hAnsiTheme="majorBidi" w:cstheme="majorBidi"/>
          <w:lang w:val="es-CO"/>
        </w:rPr>
      </w:pPr>
      <w:r w:rsidRPr="005A5823">
        <w:rPr>
          <w:rFonts w:asciiTheme="majorBidi" w:hAnsiTheme="majorBidi" w:cstheme="majorBidi"/>
          <w:lang w:val="es-CO"/>
        </w:rPr>
        <w:t>C) Confirmar que el manual de convivencia exige que todos los alumnos pasen el mismo número de horas dentro del colegio.</w:t>
      </w:r>
    </w:p>
    <w:p w14:paraId="0FC15A13" w14:textId="77777777" w:rsidR="005A5823" w:rsidRPr="005A5823" w:rsidRDefault="005A5823" w:rsidP="005A5823">
      <w:pPr>
        <w:spacing w:line="240" w:lineRule="auto"/>
        <w:rPr>
          <w:rFonts w:asciiTheme="majorBidi" w:hAnsiTheme="majorBidi" w:cstheme="majorBidi"/>
          <w:lang w:val="es-CO"/>
        </w:rPr>
      </w:pPr>
      <w:r w:rsidRPr="005A5823">
        <w:rPr>
          <w:rFonts w:asciiTheme="majorBidi" w:hAnsiTheme="majorBidi" w:cstheme="majorBidi"/>
          <w:lang w:val="es-CO"/>
        </w:rPr>
        <w:t>D) Argumentar que las clases fuera del horario habitual siempre poseen mejor calidad científica que las jornadas ordinarias.</w:t>
      </w:r>
    </w:p>
    <w:p w14:paraId="30D846D1" w14:textId="77777777" w:rsidR="005A5823" w:rsidRPr="005A5823" w:rsidRDefault="005A5823" w:rsidP="005A5823">
      <w:pPr>
        <w:spacing w:line="240" w:lineRule="auto"/>
        <w:rPr>
          <w:rFonts w:asciiTheme="majorBidi" w:hAnsiTheme="majorBidi" w:cstheme="majorBidi"/>
          <w:b/>
          <w:bCs/>
          <w:lang w:val="es-CO"/>
        </w:rPr>
      </w:pPr>
    </w:p>
    <w:p w14:paraId="07A940DB" w14:textId="38124B1C" w:rsidR="005A5823" w:rsidRPr="005A5823" w:rsidRDefault="005A5823" w:rsidP="005A5823">
      <w:pPr>
        <w:spacing w:line="240" w:lineRule="auto"/>
        <w:rPr>
          <w:rFonts w:asciiTheme="majorBidi" w:hAnsiTheme="majorBidi" w:cstheme="majorBidi"/>
          <w:lang w:val="es-CO"/>
        </w:rPr>
      </w:pPr>
      <w:r w:rsidRPr="005A5823">
        <w:rPr>
          <w:rFonts w:asciiTheme="majorBidi" w:hAnsiTheme="majorBidi" w:cstheme="majorBidi"/>
          <w:b/>
          <w:bCs/>
          <w:lang w:val="es-CO"/>
        </w:rPr>
        <w:lastRenderedPageBreak/>
        <w:t>5. Por la forma en que presenta los hechos (focalizada en las acciones de un sujeto particular en un espacio y tiempo delimitados de una junta), ¿cuál es la estructura de organización textual que predomina en este fragmento?</w:t>
      </w:r>
    </w:p>
    <w:p w14:paraId="0329BCA5" w14:textId="77777777" w:rsidR="005A5823" w:rsidRPr="005A5823" w:rsidRDefault="005A5823" w:rsidP="005A5823">
      <w:pPr>
        <w:spacing w:line="240" w:lineRule="auto"/>
        <w:rPr>
          <w:rFonts w:asciiTheme="majorBidi" w:hAnsiTheme="majorBidi" w:cstheme="majorBidi"/>
          <w:lang w:val="es-CO"/>
        </w:rPr>
      </w:pPr>
      <w:r w:rsidRPr="005A5823">
        <w:rPr>
          <w:rFonts w:asciiTheme="majorBidi" w:hAnsiTheme="majorBidi" w:cstheme="majorBidi"/>
          <w:lang w:val="es-CO"/>
        </w:rPr>
        <w:t>A) Expositiva-técnica, porque tabula los promedios cuantitativos alcanzados por la docente en su evaluación.</w:t>
      </w:r>
    </w:p>
    <w:p w14:paraId="7336CA6C" w14:textId="77777777" w:rsidR="005A5823" w:rsidRPr="005A5823" w:rsidRDefault="005A5823" w:rsidP="005A5823">
      <w:pPr>
        <w:spacing w:line="240" w:lineRule="auto"/>
        <w:rPr>
          <w:rFonts w:asciiTheme="majorBidi" w:hAnsiTheme="majorBidi" w:cstheme="majorBidi"/>
          <w:lang w:val="es-CO"/>
        </w:rPr>
      </w:pPr>
      <w:r w:rsidRPr="005A5823">
        <w:rPr>
          <w:rFonts w:asciiTheme="majorBidi" w:hAnsiTheme="majorBidi" w:cstheme="majorBidi"/>
          <w:lang w:val="es-CO"/>
        </w:rPr>
        <w:t>B) Descriptiva pura, debido a que realiza un inventario pormenorizado del mobiliario de la sala de juntas.</w:t>
      </w:r>
    </w:p>
    <w:p w14:paraId="18009231" w14:textId="77777777" w:rsidR="005A5823" w:rsidRPr="005A5823" w:rsidRDefault="005A5823" w:rsidP="005A5823">
      <w:pPr>
        <w:spacing w:line="240" w:lineRule="auto"/>
        <w:rPr>
          <w:rFonts w:asciiTheme="majorBidi" w:hAnsiTheme="majorBidi" w:cstheme="majorBidi"/>
          <w:lang w:val="es-CO"/>
        </w:rPr>
      </w:pPr>
      <w:r w:rsidRPr="005A5823">
        <w:rPr>
          <w:rFonts w:asciiTheme="majorBidi" w:hAnsiTheme="majorBidi" w:cstheme="majorBidi"/>
          <w:lang w:val="es-CO"/>
        </w:rPr>
        <w:t>C) Narrativa, ya que relata una secuencia ordenada de acciones y decisiones tomadas por una protagonista en una situación real.</w:t>
      </w:r>
    </w:p>
    <w:p w14:paraId="68F51D11" w14:textId="77777777" w:rsidR="005A5823" w:rsidRPr="005A5823" w:rsidRDefault="005A5823" w:rsidP="005A5823">
      <w:pPr>
        <w:spacing w:line="240" w:lineRule="auto"/>
        <w:rPr>
          <w:rFonts w:asciiTheme="majorBidi" w:hAnsiTheme="majorBidi" w:cstheme="majorBidi"/>
          <w:lang w:val="es-CO"/>
        </w:rPr>
      </w:pPr>
      <w:r w:rsidRPr="005A5823">
        <w:rPr>
          <w:rFonts w:asciiTheme="majorBidi" w:hAnsiTheme="majorBidi" w:cstheme="majorBidi"/>
          <w:lang w:val="es-CO"/>
        </w:rPr>
        <w:t>D) Argumentativa, puesto que la docente confronta con datos teóricos a un oponente ideológico para convencerlo.</w:t>
      </w:r>
    </w:p>
    <w:p w14:paraId="45DE7F5A" w14:textId="77777777" w:rsidR="005A5823" w:rsidRPr="005A5823" w:rsidRDefault="005A5823" w:rsidP="005A5823">
      <w:pPr>
        <w:spacing w:line="240" w:lineRule="auto"/>
        <w:rPr>
          <w:rFonts w:asciiTheme="majorBidi" w:hAnsiTheme="majorBidi" w:cstheme="majorBidi"/>
          <w:b/>
          <w:bCs/>
          <w:lang w:val="es-CO"/>
        </w:rPr>
      </w:pPr>
    </w:p>
    <w:p w14:paraId="1E690904" w14:textId="74218B00" w:rsidR="005A5823" w:rsidRPr="005A5823" w:rsidRDefault="005A5823" w:rsidP="005A5823">
      <w:pPr>
        <w:spacing w:line="240" w:lineRule="auto"/>
        <w:rPr>
          <w:rFonts w:asciiTheme="majorBidi" w:hAnsiTheme="majorBidi" w:cstheme="majorBidi"/>
          <w:b/>
          <w:bCs/>
          <w:lang w:val="es-CO"/>
        </w:rPr>
      </w:pPr>
      <w:r w:rsidRPr="005A5823">
        <w:rPr>
          <w:rFonts w:asciiTheme="majorBidi" w:hAnsiTheme="majorBidi" w:cstheme="majorBidi"/>
          <w:b/>
          <w:bCs/>
          <w:lang w:val="es-CO"/>
        </w:rPr>
        <w:t>TEXTO 2</w:t>
      </w:r>
    </w:p>
    <w:p w14:paraId="3E8BB140" w14:textId="77777777" w:rsidR="005A5823" w:rsidRPr="005A5823" w:rsidRDefault="005A5823" w:rsidP="005A5823">
      <w:pPr>
        <w:spacing w:line="240" w:lineRule="auto"/>
        <w:rPr>
          <w:rFonts w:asciiTheme="majorBidi" w:hAnsiTheme="majorBidi" w:cstheme="majorBidi"/>
          <w:i/>
          <w:iCs/>
          <w:lang w:val="es-CO"/>
        </w:rPr>
      </w:pPr>
      <w:r w:rsidRPr="005A5823">
        <w:rPr>
          <w:rFonts w:asciiTheme="majorBidi" w:hAnsiTheme="majorBidi" w:cstheme="majorBidi"/>
          <w:i/>
          <w:iCs/>
          <w:lang w:val="es-CO"/>
        </w:rPr>
        <w:t>"La incorporación tecnológica en las instituciones educativas suele limitarse a la sustitución de soportes tradicionales por plataformas digitales; por ejemplo, el reemplazo del tablero de tiza por pantallas interactivas o de los cuadernos por tabletas, sin que esto altere las dinámicas de transmisión vertical del conocimiento. En este sentido, el problema no radica en la tecnología en sí misma, sino en la ausencia de una transformación en los modelos pedagógicos que la sustentan. Convertir el aula en una especie de vitrina tecnológica suele presentarse mediáticamente como un indicador de modernización, pero insistir en políticas centradas exclusivamente en la dotación de infraestructura sin atender a la formación docente en metodologías activas resulta ineficaz. Pretender que la tecnología por sí sola genere cambios sustantivos es equivalente a pensar que un hospital mejora únicamente por adquirir equipos sofisticados, sin capacitar a sus profesionales de la salud."</w:t>
      </w:r>
    </w:p>
    <w:p w14:paraId="3DCB845B" w14:textId="77777777" w:rsidR="005A5823" w:rsidRPr="005A5823" w:rsidRDefault="005A5823" w:rsidP="005A5823">
      <w:pPr>
        <w:spacing w:line="240" w:lineRule="auto"/>
        <w:rPr>
          <w:rFonts w:asciiTheme="majorBidi" w:hAnsiTheme="majorBidi" w:cstheme="majorBidi"/>
          <w:lang w:val="es-CO"/>
        </w:rPr>
      </w:pPr>
    </w:p>
    <w:p w14:paraId="101BB314" w14:textId="77777777" w:rsidR="005A5823" w:rsidRPr="005A5823" w:rsidRDefault="005A5823" w:rsidP="005A5823">
      <w:pPr>
        <w:spacing w:line="240" w:lineRule="auto"/>
        <w:rPr>
          <w:rFonts w:asciiTheme="majorBidi" w:hAnsiTheme="majorBidi" w:cstheme="majorBidi"/>
          <w:b/>
          <w:bCs/>
          <w:lang w:val="es-CO"/>
        </w:rPr>
      </w:pPr>
      <w:r w:rsidRPr="005A5823">
        <w:rPr>
          <w:rFonts w:asciiTheme="majorBidi" w:hAnsiTheme="majorBidi" w:cstheme="majorBidi"/>
          <w:b/>
          <w:bCs/>
          <w:lang w:val="es-CO"/>
        </w:rPr>
        <w:t>De acuerdo con el Texto 2, responda a las preguntas 6, 7, 8, 9, 10 y 11:</w:t>
      </w:r>
    </w:p>
    <w:p w14:paraId="21361318" w14:textId="77777777" w:rsidR="005A5823" w:rsidRPr="005A5823" w:rsidRDefault="005A5823" w:rsidP="005A5823">
      <w:pPr>
        <w:spacing w:line="240" w:lineRule="auto"/>
        <w:rPr>
          <w:rFonts w:asciiTheme="majorBidi" w:hAnsiTheme="majorBidi" w:cstheme="majorBidi"/>
          <w:lang w:val="es-CO"/>
        </w:rPr>
      </w:pPr>
    </w:p>
    <w:p w14:paraId="11B1BD0B" w14:textId="77777777" w:rsidR="005A5823" w:rsidRPr="005A5823" w:rsidRDefault="005A5823" w:rsidP="005A5823">
      <w:pPr>
        <w:spacing w:line="240" w:lineRule="auto"/>
        <w:rPr>
          <w:rFonts w:asciiTheme="majorBidi" w:hAnsiTheme="majorBidi" w:cstheme="majorBidi"/>
          <w:lang w:val="es-CO"/>
        </w:rPr>
      </w:pPr>
      <w:r w:rsidRPr="005A5823">
        <w:rPr>
          <w:rFonts w:asciiTheme="majorBidi" w:hAnsiTheme="majorBidi" w:cstheme="majorBidi"/>
          <w:b/>
          <w:bCs/>
          <w:lang w:val="es-CO"/>
        </w:rPr>
        <w:t xml:space="preserve">6. De la expresión </w:t>
      </w:r>
      <w:r w:rsidRPr="005A5823">
        <w:rPr>
          <w:rFonts w:asciiTheme="majorBidi" w:hAnsiTheme="majorBidi" w:cstheme="majorBidi"/>
          <w:b/>
          <w:bCs/>
          <w:i/>
          <w:iCs/>
          <w:lang w:val="es-CO"/>
        </w:rPr>
        <w:t>"sin que esto altere las dinámicas de transmisión vertical del conocimiento"</w:t>
      </w:r>
      <w:r w:rsidRPr="005A5823">
        <w:rPr>
          <w:rFonts w:asciiTheme="majorBidi" w:hAnsiTheme="majorBidi" w:cstheme="majorBidi"/>
          <w:b/>
          <w:bCs/>
          <w:lang w:val="es-CO"/>
        </w:rPr>
        <w:t>, se puede inferir legítimamente que las tecnologías en ese entorno:</w:t>
      </w:r>
    </w:p>
    <w:p w14:paraId="6AADFA01" w14:textId="77777777" w:rsidR="005A5823" w:rsidRPr="005A5823" w:rsidRDefault="005A5823" w:rsidP="005A5823">
      <w:pPr>
        <w:spacing w:line="240" w:lineRule="auto"/>
        <w:rPr>
          <w:rFonts w:asciiTheme="majorBidi" w:hAnsiTheme="majorBidi" w:cstheme="majorBidi"/>
          <w:lang w:val="es-CO"/>
        </w:rPr>
      </w:pPr>
      <w:r w:rsidRPr="005A5823">
        <w:rPr>
          <w:rFonts w:asciiTheme="majorBidi" w:hAnsiTheme="majorBidi" w:cstheme="majorBidi"/>
          <w:lang w:val="es-CO"/>
        </w:rPr>
        <w:t>A) Han automatizado por completo el aprendizaje autónomo de los jóvenes.</w:t>
      </w:r>
    </w:p>
    <w:p w14:paraId="2F5CDC3E" w14:textId="77777777" w:rsidR="005A5823" w:rsidRPr="005A5823" w:rsidRDefault="005A5823" w:rsidP="005A5823">
      <w:pPr>
        <w:spacing w:line="240" w:lineRule="auto"/>
        <w:rPr>
          <w:rFonts w:asciiTheme="majorBidi" w:hAnsiTheme="majorBidi" w:cstheme="majorBidi"/>
          <w:lang w:val="es-CO"/>
        </w:rPr>
      </w:pPr>
      <w:r w:rsidRPr="005A5823">
        <w:rPr>
          <w:rFonts w:asciiTheme="majorBidi" w:hAnsiTheme="majorBidi" w:cstheme="majorBidi"/>
          <w:lang w:val="es-CO"/>
        </w:rPr>
        <w:t>B) Operan como un simple maquillaje moderno para perpetuar un esquema donde el maestro sigue siendo la única fuente de información.</w:t>
      </w:r>
    </w:p>
    <w:p w14:paraId="187A153C" w14:textId="77777777" w:rsidR="005A5823" w:rsidRPr="005A5823" w:rsidRDefault="005A5823" w:rsidP="005A5823">
      <w:pPr>
        <w:spacing w:line="240" w:lineRule="auto"/>
        <w:rPr>
          <w:rFonts w:asciiTheme="majorBidi" w:hAnsiTheme="majorBidi" w:cstheme="majorBidi"/>
          <w:lang w:val="es-CO"/>
        </w:rPr>
      </w:pPr>
      <w:r w:rsidRPr="005A5823">
        <w:rPr>
          <w:rFonts w:asciiTheme="majorBidi" w:hAnsiTheme="majorBidi" w:cstheme="majorBidi"/>
          <w:lang w:val="es-CO"/>
        </w:rPr>
        <w:t>C) Lograron erradicar de raíz la memorización mecánica gracias al uso intensivo de pantallas interactivas.</w:t>
      </w:r>
    </w:p>
    <w:p w14:paraId="1E8D690E" w14:textId="77777777" w:rsidR="005A5823" w:rsidRPr="005A5823" w:rsidRDefault="005A5823" w:rsidP="005A5823">
      <w:pPr>
        <w:spacing w:line="240" w:lineRule="auto"/>
        <w:rPr>
          <w:rFonts w:asciiTheme="majorBidi" w:hAnsiTheme="majorBidi" w:cstheme="majorBidi"/>
          <w:lang w:val="es-CO"/>
        </w:rPr>
      </w:pPr>
      <w:r w:rsidRPr="005A5823">
        <w:rPr>
          <w:rFonts w:asciiTheme="majorBidi" w:hAnsiTheme="majorBidi" w:cstheme="majorBidi"/>
          <w:lang w:val="es-CO"/>
        </w:rPr>
        <w:t>D) Son rechazadas de manera unánime por los estudiantes debido a la complejidad de sus sistemas operativos.</w:t>
      </w:r>
    </w:p>
    <w:p w14:paraId="0A7B778B" w14:textId="77777777" w:rsidR="005A5823" w:rsidRPr="005A5823" w:rsidRDefault="005A5823" w:rsidP="005A5823">
      <w:pPr>
        <w:spacing w:line="240" w:lineRule="auto"/>
        <w:rPr>
          <w:rFonts w:asciiTheme="majorBidi" w:hAnsiTheme="majorBidi" w:cstheme="majorBidi"/>
          <w:lang w:val="es-CO"/>
        </w:rPr>
      </w:pPr>
    </w:p>
    <w:p w14:paraId="3203F1CA" w14:textId="77777777" w:rsidR="005A5823" w:rsidRPr="005A5823" w:rsidRDefault="005A5823" w:rsidP="005A5823">
      <w:pPr>
        <w:spacing w:line="240" w:lineRule="auto"/>
        <w:rPr>
          <w:rFonts w:asciiTheme="majorBidi" w:hAnsiTheme="majorBidi" w:cstheme="majorBidi"/>
          <w:lang w:val="es-CO"/>
        </w:rPr>
      </w:pPr>
      <w:r w:rsidRPr="005A5823">
        <w:rPr>
          <w:rFonts w:asciiTheme="majorBidi" w:hAnsiTheme="majorBidi" w:cstheme="majorBidi"/>
          <w:b/>
          <w:bCs/>
          <w:lang w:val="es-CO"/>
        </w:rPr>
        <w:t xml:space="preserve">7. Al señalar que el problema </w:t>
      </w:r>
      <w:r w:rsidRPr="005A5823">
        <w:rPr>
          <w:rFonts w:asciiTheme="majorBidi" w:hAnsiTheme="majorBidi" w:cstheme="majorBidi"/>
          <w:b/>
          <w:bCs/>
          <w:i/>
          <w:iCs/>
          <w:lang w:val="es-CO"/>
        </w:rPr>
        <w:t>"no radica en la tecnología en sí misma"</w:t>
      </w:r>
      <w:r w:rsidRPr="005A5823">
        <w:rPr>
          <w:rFonts w:asciiTheme="majorBidi" w:hAnsiTheme="majorBidi" w:cstheme="majorBidi"/>
          <w:b/>
          <w:bCs/>
          <w:lang w:val="es-CO"/>
        </w:rPr>
        <w:t>, el texto da a entender entre líneas que las pantallas y tabletas son herramientas:</w:t>
      </w:r>
    </w:p>
    <w:p w14:paraId="5C5F9298" w14:textId="77777777" w:rsidR="005A5823" w:rsidRPr="005A5823" w:rsidRDefault="005A5823" w:rsidP="005A5823">
      <w:pPr>
        <w:spacing w:line="240" w:lineRule="auto"/>
        <w:rPr>
          <w:rFonts w:asciiTheme="majorBidi" w:hAnsiTheme="majorBidi" w:cstheme="majorBidi"/>
          <w:lang w:val="es-CO"/>
        </w:rPr>
      </w:pPr>
      <w:r w:rsidRPr="005A5823">
        <w:rPr>
          <w:rFonts w:asciiTheme="majorBidi" w:hAnsiTheme="majorBidi" w:cstheme="majorBidi"/>
          <w:lang w:val="es-CO"/>
        </w:rPr>
        <w:t>A) Intrínsecamente perjudiciales para la plasticidad cerebral de la infancia en edad escolar.</w:t>
      </w:r>
    </w:p>
    <w:p w14:paraId="5987C49B" w14:textId="77777777" w:rsidR="005A5823" w:rsidRPr="005A5823" w:rsidRDefault="005A5823" w:rsidP="005A5823">
      <w:pPr>
        <w:spacing w:line="240" w:lineRule="auto"/>
        <w:rPr>
          <w:rFonts w:asciiTheme="majorBidi" w:hAnsiTheme="majorBidi" w:cstheme="majorBidi"/>
          <w:lang w:val="es-CO"/>
        </w:rPr>
      </w:pPr>
      <w:r w:rsidRPr="005A5823">
        <w:rPr>
          <w:rFonts w:asciiTheme="majorBidi" w:hAnsiTheme="majorBidi" w:cstheme="majorBidi"/>
          <w:lang w:val="es-CO"/>
        </w:rPr>
        <w:t>B) Pedagógicamente neutras, cuyo verdadero valor e impacto quedan supeditados a la lógica didáctica con la que se aplican.</w:t>
      </w:r>
    </w:p>
    <w:p w14:paraId="488E6405" w14:textId="77777777" w:rsidR="005A5823" w:rsidRPr="005A5823" w:rsidRDefault="005A5823" w:rsidP="005A5823">
      <w:pPr>
        <w:spacing w:line="240" w:lineRule="auto"/>
        <w:rPr>
          <w:rFonts w:asciiTheme="majorBidi" w:hAnsiTheme="majorBidi" w:cstheme="majorBidi"/>
          <w:lang w:val="es-CO"/>
        </w:rPr>
      </w:pPr>
      <w:r w:rsidRPr="005A5823">
        <w:rPr>
          <w:rFonts w:asciiTheme="majorBidi" w:hAnsiTheme="majorBidi" w:cstheme="majorBidi"/>
          <w:lang w:val="es-CO"/>
        </w:rPr>
        <w:t>C) Perfectas e infalibles, capaces de solucionar el analfabetismo funcional por su propio diseño de software.</w:t>
      </w:r>
    </w:p>
    <w:p w14:paraId="199FFB5F" w14:textId="77777777" w:rsidR="005A5823" w:rsidRPr="005A5823" w:rsidRDefault="005A5823" w:rsidP="005A5823">
      <w:pPr>
        <w:spacing w:line="240" w:lineRule="auto"/>
        <w:rPr>
          <w:rFonts w:asciiTheme="majorBidi" w:hAnsiTheme="majorBidi" w:cstheme="majorBidi"/>
          <w:lang w:val="es-CO"/>
        </w:rPr>
      </w:pPr>
      <w:r w:rsidRPr="005A5823">
        <w:rPr>
          <w:rFonts w:asciiTheme="majorBidi" w:hAnsiTheme="majorBidi" w:cstheme="majorBidi"/>
          <w:lang w:val="es-CO"/>
        </w:rPr>
        <w:t>D) Inútiles en el sector público, pero altamente recomendables para los colegios privados de la región.</w:t>
      </w:r>
    </w:p>
    <w:p w14:paraId="382094D8" w14:textId="77777777" w:rsidR="005A5823" w:rsidRPr="005A5823" w:rsidRDefault="005A5823" w:rsidP="005A5823">
      <w:pPr>
        <w:spacing w:line="240" w:lineRule="auto"/>
        <w:rPr>
          <w:rFonts w:asciiTheme="majorBidi" w:hAnsiTheme="majorBidi" w:cstheme="majorBidi"/>
          <w:lang w:val="es-CO"/>
        </w:rPr>
      </w:pPr>
    </w:p>
    <w:p w14:paraId="1B2A1CA6" w14:textId="77777777" w:rsidR="005A5823" w:rsidRPr="005A5823" w:rsidRDefault="005A5823" w:rsidP="005A5823">
      <w:pPr>
        <w:spacing w:line="240" w:lineRule="auto"/>
        <w:rPr>
          <w:rFonts w:asciiTheme="majorBidi" w:hAnsiTheme="majorBidi" w:cstheme="majorBidi"/>
          <w:lang w:val="es-CO"/>
        </w:rPr>
      </w:pPr>
    </w:p>
    <w:p w14:paraId="297B200A" w14:textId="77777777" w:rsidR="005A5823" w:rsidRPr="005A5823" w:rsidRDefault="005A5823" w:rsidP="005A5823">
      <w:pPr>
        <w:spacing w:line="240" w:lineRule="auto"/>
        <w:rPr>
          <w:rFonts w:asciiTheme="majorBidi" w:hAnsiTheme="majorBidi" w:cstheme="majorBidi"/>
          <w:lang w:val="es-CO"/>
        </w:rPr>
      </w:pPr>
      <w:r w:rsidRPr="005A5823">
        <w:rPr>
          <w:rFonts w:asciiTheme="majorBidi" w:hAnsiTheme="majorBidi" w:cstheme="majorBidi"/>
          <w:b/>
          <w:bCs/>
          <w:lang w:val="es-CO"/>
        </w:rPr>
        <w:t xml:space="preserve">8. Si se analiza la relación conceptual entre la frase </w:t>
      </w:r>
      <w:r w:rsidRPr="005A5823">
        <w:rPr>
          <w:rFonts w:asciiTheme="majorBidi" w:hAnsiTheme="majorBidi" w:cstheme="majorBidi"/>
          <w:b/>
          <w:bCs/>
          <w:i/>
          <w:iCs/>
          <w:lang w:val="es-CO"/>
        </w:rPr>
        <w:t>"indicador de modernización"</w:t>
      </w:r>
      <w:r w:rsidRPr="005A5823">
        <w:rPr>
          <w:rFonts w:asciiTheme="majorBidi" w:hAnsiTheme="majorBidi" w:cstheme="majorBidi"/>
          <w:b/>
          <w:bCs/>
          <w:lang w:val="es-CO"/>
        </w:rPr>
        <w:t xml:space="preserve"> y el término </w:t>
      </w:r>
      <w:r w:rsidRPr="005A5823">
        <w:rPr>
          <w:rFonts w:asciiTheme="majorBidi" w:hAnsiTheme="majorBidi" w:cstheme="majorBidi"/>
          <w:b/>
          <w:bCs/>
          <w:i/>
          <w:iCs/>
          <w:lang w:val="es-CO"/>
        </w:rPr>
        <w:t>"mediáticamente"</w:t>
      </w:r>
      <w:r w:rsidRPr="005A5823">
        <w:rPr>
          <w:rFonts w:asciiTheme="majorBidi" w:hAnsiTheme="majorBidi" w:cstheme="majorBidi"/>
          <w:b/>
          <w:bCs/>
          <w:lang w:val="es-CO"/>
        </w:rPr>
        <w:t>, se infiere que para el entorno social dicha modernización es:</w:t>
      </w:r>
    </w:p>
    <w:p w14:paraId="7388DFC5" w14:textId="77777777" w:rsidR="005A5823" w:rsidRPr="005A5823" w:rsidRDefault="005A5823" w:rsidP="005A5823">
      <w:pPr>
        <w:spacing w:line="240" w:lineRule="auto"/>
        <w:rPr>
          <w:rFonts w:asciiTheme="majorBidi" w:hAnsiTheme="majorBidi" w:cstheme="majorBidi"/>
          <w:lang w:val="es-CO"/>
        </w:rPr>
      </w:pPr>
      <w:r w:rsidRPr="005A5823">
        <w:rPr>
          <w:rFonts w:asciiTheme="majorBidi" w:hAnsiTheme="majorBidi" w:cstheme="majorBidi"/>
          <w:lang w:val="es-CO"/>
        </w:rPr>
        <w:t>A) Una transformación científica profunda validada por comités de pedagogos internacionales.</w:t>
      </w:r>
    </w:p>
    <w:p w14:paraId="64FD74FC" w14:textId="77777777" w:rsidR="005A5823" w:rsidRPr="005A5823" w:rsidRDefault="005A5823" w:rsidP="005A5823">
      <w:pPr>
        <w:spacing w:line="240" w:lineRule="auto"/>
        <w:rPr>
          <w:rFonts w:asciiTheme="majorBidi" w:hAnsiTheme="majorBidi" w:cstheme="majorBidi"/>
          <w:lang w:val="es-CO"/>
        </w:rPr>
      </w:pPr>
      <w:r w:rsidRPr="005A5823">
        <w:rPr>
          <w:rFonts w:asciiTheme="majorBidi" w:hAnsiTheme="majorBidi" w:cstheme="majorBidi"/>
          <w:lang w:val="es-CO"/>
        </w:rPr>
        <w:t>B) Una estrategia publicitaria o de percepción pública orientada a generar una ilusión de vanguardia educativa.</w:t>
      </w:r>
    </w:p>
    <w:p w14:paraId="6A7DE174" w14:textId="77777777" w:rsidR="005A5823" w:rsidRPr="005A5823" w:rsidRDefault="005A5823" w:rsidP="005A5823">
      <w:pPr>
        <w:spacing w:line="240" w:lineRule="auto"/>
        <w:rPr>
          <w:rFonts w:asciiTheme="majorBidi" w:hAnsiTheme="majorBidi" w:cstheme="majorBidi"/>
          <w:lang w:val="es-CO"/>
        </w:rPr>
      </w:pPr>
      <w:r w:rsidRPr="005A5823">
        <w:rPr>
          <w:rFonts w:asciiTheme="majorBidi" w:hAnsiTheme="majorBidi" w:cstheme="majorBidi"/>
          <w:lang w:val="es-CO"/>
        </w:rPr>
        <w:t>C) Una mentira peligrosa inventada por las empresas constructoras para demoler los salones tradicionales.</w:t>
      </w:r>
    </w:p>
    <w:p w14:paraId="7A3F0D48" w14:textId="77777777" w:rsidR="005A5823" w:rsidRPr="005A5823" w:rsidRDefault="005A5823" w:rsidP="005A5823">
      <w:pPr>
        <w:spacing w:line="240" w:lineRule="auto"/>
        <w:rPr>
          <w:rFonts w:asciiTheme="majorBidi" w:hAnsiTheme="majorBidi" w:cstheme="majorBidi"/>
          <w:lang w:val="es-CO"/>
        </w:rPr>
      </w:pPr>
      <w:r w:rsidRPr="005A5823">
        <w:rPr>
          <w:rFonts w:asciiTheme="majorBidi" w:hAnsiTheme="majorBidi" w:cstheme="majorBidi"/>
          <w:lang w:val="es-CO"/>
        </w:rPr>
        <w:t>D) Un requisito legal indispensable para que los colegios puedan graduar a sus estudiantes técnicos.</w:t>
      </w:r>
    </w:p>
    <w:p w14:paraId="5CC651A7" w14:textId="77777777" w:rsidR="005A5823" w:rsidRPr="005A5823" w:rsidRDefault="005A5823" w:rsidP="005A5823">
      <w:pPr>
        <w:spacing w:line="240" w:lineRule="auto"/>
        <w:rPr>
          <w:rFonts w:asciiTheme="majorBidi" w:hAnsiTheme="majorBidi" w:cstheme="majorBidi"/>
          <w:lang w:val="es-CO"/>
        </w:rPr>
      </w:pPr>
    </w:p>
    <w:p w14:paraId="5FED83CE" w14:textId="77777777" w:rsidR="005A5823" w:rsidRPr="005A5823" w:rsidRDefault="005A5823" w:rsidP="005A5823">
      <w:pPr>
        <w:spacing w:line="240" w:lineRule="auto"/>
        <w:rPr>
          <w:rFonts w:asciiTheme="majorBidi" w:hAnsiTheme="majorBidi" w:cstheme="majorBidi"/>
          <w:lang w:val="es-CO"/>
        </w:rPr>
      </w:pPr>
      <w:r w:rsidRPr="005A5823">
        <w:rPr>
          <w:rFonts w:asciiTheme="majorBidi" w:hAnsiTheme="majorBidi" w:cstheme="majorBidi"/>
          <w:b/>
          <w:bCs/>
          <w:lang w:val="es-CO"/>
        </w:rPr>
        <w:t>9. En la analogía final del hospital, los "profesionales de la salud" equivalen directamente dentro del ámbito educativo a:</w:t>
      </w:r>
    </w:p>
    <w:p w14:paraId="35E67165" w14:textId="77777777" w:rsidR="005A5823" w:rsidRPr="005A5823" w:rsidRDefault="005A5823" w:rsidP="005A5823">
      <w:pPr>
        <w:spacing w:line="240" w:lineRule="auto"/>
        <w:rPr>
          <w:rFonts w:asciiTheme="majorBidi" w:hAnsiTheme="majorBidi" w:cstheme="majorBidi"/>
          <w:lang w:val="es-CO"/>
        </w:rPr>
      </w:pPr>
      <w:r w:rsidRPr="005A5823">
        <w:rPr>
          <w:rFonts w:asciiTheme="majorBidi" w:hAnsiTheme="majorBidi" w:cstheme="majorBidi"/>
          <w:lang w:val="es-CO"/>
        </w:rPr>
        <w:t>A) Los secretarios de educación y las firmas contratistas del Estado.</w:t>
      </w:r>
    </w:p>
    <w:p w14:paraId="6498F752" w14:textId="77777777" w:rsidR="005A5823" w:rsidRPr="005A5823" w:rsidRDefault="005A5823" w:rsidP="005A5823">
      <w:pPr>
        <w:spacing w:line="240" w:lineRule="auto"/>
        <w:rPr>
          <w:rFonts w:asciiTheme="majorBidi" w:hAnsiTheme="majorBidi" w:cstheme="majorBidi"/>
          <w:lang w:val="es-CO"/>
        </w:rPr>
      </w:pPr>
      <w:r w:rsidRPr="005A5823">
        <w:rPr>
          <w:rFonts w:asciiTheme="majorBidi" w:hAnsiTheme="majorBidi" w:cstheme="majorBidi"/>
          <w:lang w:val="es-CO"/>
        </w:rPr>
        <w:t>B) Los estudiantes que manipulan de forma autónoma los dispositivos virtuales.</w:t>
      </w:r>
    </w:p>
    <w:p w14:paraId="5B54F781" w14:textId="77777777" w:rsidR="005A5823" w:rsidRPr="005A5823" w:rsidRDefault="005A5823" w:rsidP="005A5823">
      <w:pPr>
        <w:spacing w:line="240" w:lineRule="auto"/>
        <w:rPr>
          <w:rFonts w:asciiTheme="majorBidi" w:hAnsiTheme="majorBidi" w:cstheme="majorBidi"/>
          <w:lang w:val="es-CO"/>
        </w:rPr>
      </w:pPr>
      <w:r w:rsidRPr="005A5823">
        <w:rPr>
          <w:rFonts w:asciiTheme="majorBidi" w:hAnsiTheme="majorBidi" w:cstheme="majorBidi"/>
          <w:lang w:val="es-CO"/>
        </w:rPr>
        <w:t>C) Los docentes de aula, quienes requieren el desarrollo de competencias metodológicas para activar dichos recursos.</w:t>
      </w:r>
    </w:p>
    <w:p w14:paraId="65A7ED39" w14:textId="77777777" w:rsidR="005A5823" w:rsidRPr="005A5823" w:rsidRDefault="005A5823" w:rsidP="005A5823">
      <w:pPr>
        <w:spacing w:line="240" w:lineRule="auto"/>
        <w:rPr>
          <w:rFonts w:asciiTheme="majorBidi" w:hAnsiTheme="majorBidi" w:cstheme="majorBidi"/>
          <w:lang w:val="es-CO"/>
        </w:rPr>
      </w:pPr>
      <w:r w:rsidRPr="005A5823">
        <w:rPr>
          <w:rFonts w:asciiTheme="majorBidi" w:hAnsiTheme="majorBidi" w:cstheme="majorBidi"/>
          <w:lang w:val="es-CO"/>
        </w:rPr>
        <w:t>D) Los ingenieros de sistemas encargados del mantenimiento técnico preventivo de las computadoras.</w:t>
      </w:r>
    </w:p>
    <w:p w14:paraId="47A545E6" w14:textId="77777777" w:rsidR="005A5823" w:rsidRPr="005A5823" w:rsidRDefault="005A5823" w:rsidP="005A5823">
      <w:pPr>
        <w:spacing w:line="240" w:lineRule="auto"/>
        <w:rPr>
          <w:rFonts w:asciiTheme="majorBidi" w:hAnsiTheme="majorBidi" w:cstheme="majorBidi"/>
          <w:lang w:val="es-CO"/>
        </w:rPr>
      </w:pPr>
    </w:p>
    <w:p w14:paraId="764489FB" w14:textId="77777777" w:rsidR="005A5823" w:rsidRPr="005A5823" w:rsidRDefault="005A5823" w:rsidP="005A5823">
      <w:pPr>
        <w:spacing w:line="240" w:lineRule="auto"/>
        <w:rPr>
          <w:rFonts w:asciiTheme="majorBidi" w:hAnsiTheme="majorBidi" w:cstheme="majorBidi"/>
          <w:lang w:val="es-CO"/>
        </w:rPr>
      </w:pPr>
      <w:r w:rsidRPr="005A5823">
        <w:rPr>
          <w:rFonts w:asciiTheme="majorBidi" w:hAnsiTheme="majorBidi" w:cstheme="majorBidi"/>
          <w:b/>
          <w:bCs/>
          <w:lang w:val="es-CO"/>
        </w:rPr>
        <w:t>10. Dentro de la lógica interna del texto, ¿qué se deduce que ocurriría si un gobierno implementa un programa masivo de capacitación en "metodologías activas" sin comprar computadores?</w:t>
      </w:r>
    </w:p>
    <w:p w14:paraId="3E6E6010" w14:textId="77777777" w:rsidR="005A5823" w:rsidRPr="005A5823" w:rsidRDefault="005A5823" w:rsidP="005A5823">
      <w:pPr>
        <w:spacing w:line="240" w:lineRule="auto"/>
        <w:rPr>
          <w:rFonts w:asciiTheme="majorBidi" w:hAnsiTheme="majorBidi" w:cstheme="majorBidi"/>
          <w:lang w:val="es-CO"/>
        </w:rPr>
      </w:pPr>
      <w:r w:rsidRPr="005A5823">
        <w:rPr>
          <w:rFonts w:asciiTheme="majorBidi" w:hAnsiTheme="majorBidi" w:cstheme="majorBidi"/>
          <w:lang w:val="es-CO"/>
        </w:rPr>
        <w:t>A) El programa fracasaría de inmediato porque las metodologías activas solo existen dentro del software digital.</w:t>
      </w:r>
    </w:p>
    <w:p w14:paraId="2B6825A6" w14:textId="77777777" w:rsidR="005A5823" w:rsidRPr="005A5823" w:rsidRDefault="005A5823" w:rsidP="005A5823">
      <w:pPr>
        <w:spacing w:line="240" w:lineRule="auto"/>
        <w:rPr>
          <w:rFonts w:asciiTheme="majorBidi" w:hAnsiTheme="majorBidi" w:cstheme="majorBidi"/>
          <w:lang w:val="es-CO"/>
        </w:rPr>
      </w:pPr>
      <w:r w:rsidRPr="005A5823">
        <w:rPr>
          <w:rFonts w:asciiTheme="majorBidi" w:hAnsiTheme="majorBidi" w:cstheme="majorBidi"/>
          <w:lang w:val="es-CO"/>
        </w:rPr>
        <w:t>B) Sería una política con mayor potencial de transformación pedagógica real que comprar aparatos para dejarlos bajo un modelo vertical.</w:t>
      </w:r>
    </w:p>
    <w:p w14:paraId="557910FE" w14:textId="77777777" w:rsidR="005A5823" w:rsidRPr="005A5823" w:rsidRDefault="005A5823" w:rsidP="005A5823">
      <w:pPr>
        <w:spacing w:line="240" w:lineRule="auto"/>
        <w:rPr>
          <w:rFonts w:asciiTheme="majorBidi" w:hAnsiTheme="majorBidi" w:cstheme="majorBidi"/>
          <w:lang w:val="es-CO"/>
        </w:rPr>
      </w:pPr>
      <w:r w:rsidRPr="005A5823">
        <w:rPr>
          <w:rFonts w:asciiTheme="majorBidi" w:hAnsiTheme="majorBidi" w:cstheme="majorBidi"/>
          <w:lang w:val="es-CO"/>
        </w:rPr>
        <w:t>C) Los profesores renunciarían en masa al no encontrar tableros de tiza tradicionales en sus lugares de trabajo.</w:t>
      </w:r>
    </w:p>
    <w:p w14:paraId="208DC940" w14:textId="77777777" w:rsidR="005A5823" w:rsidRPr="005A5823" w:rsidRDefault="005A5823" w:rsidP="005A5823">
      <w:pPr>
        <w:spacing w:line="240" w:lineRule="auto"/>
        <w:rPr>
          <w:rFonts w:asciiTheme="majorBidi" w:hAnsiTheme="majorBidi" w:cstheme="majorBidi"/>
          <w:lang w:val="es-CO"/>
        </w:rPr>
      </w:pPr>
      <w:r w:rsidRPr="005A5823">
        <w:rPr>
          <w:rFonts w:asciiTheme="majorBidi" w:hAnsiTheme="majorBidi" w:cstheme="majorBidi"/>
          <w:lang w:val="es-CO"/>
        </w:rPr>
        <w:t>D) Los estudiantes perderían el año lectivo al no contar con un soporte físico donde escribir las lecciones teóricas.</w:t>
      </w:r>
    </w:p>
    <w:p w14:paraId="2D64A712" w14:textId="77777777" w:rsidR="005A5823" w:rsidRPr="005A5823" w:rsidRDefault="005A5823" w:rsidP="005A5823">
      <w:pPr>
        <w:spacing w:line="240" w:lineRule="auto"/>
        <w:rPr>
          <w:rFonts w:asciiTheme="majorBidi" w:hAnsiTheme="majorBidi" w:cstheme="majorBidi"/>
          <w:lang w:val="es-CO"/>
        </w:rPr>
      </w:pPr>
    </w:p>
    <w:p w14:paraId="7A6E6214" w14:textId="77777777" w:rsidR="005A5823" w:rsidRPr="005A5823" w:rsidRDefault="005A5823" w:rsidP="005A5823">
      <w:pPr>
        <w:spacing w:line="240" w:lineRule="auto"/>
        <w:rPr>
          <w:rFonts w:asciiTheme="majorBidi" w:hAnsiTheme="majorBidi" w:cstheme="majorBidi"/>
          <w:lang w:val="es-CO"/>
        </w:rPr>
      </w:pPr>
      <w:r w:rsidRPr="005A5823">
        <w:rPr>
          <w:rFonts w:asciiTheme="majorBidi" w:hAnsiTheme="majorBidi" w:cstheme="majorBidi"/>
          <w:b/>
          <w:bCs/>
          <w:lang w:val="es-CO"/>
        </w:rPr>
        <w:t>11. ¿Cuál es la intención comunicativa primordial del Texto 2?</w:t>
      </w:r>
    </w:p>
    <w:p w14:paraId="77B5A48E" w14:textId="77777777" w:rsidR="005A5823" w:rsidRPr="005A5823" w:rsidRDefault="005A5823" w:rsidP="005A5823">
      <w:pPr>
        <w:spacing w:line="240" w:lineRule="auto"/>
        <w:rPr>
          <w:rFonts w:asciiTheme="majorBidi" w:hAnsiTheme="majorBidi" w:cstheme="majorBidi"/>
          <w:lang w:val="es-CO"/>
        </w:rPr>
      </w:pPr>
      <w:r w:rsidRPr="005A5823">
        <w:rPr>
          <w:rFonts w:asciiTheme="majorBidi" w:hAnsiTheme="majorBidi" w:cstheme="majorBidi"/>
          <w:lang w:val="es-CO"/>
        </w:rPr>
        <w:t>A) Explicar el funcionamiento técnico de las pantallas interactivas y su conexión a redes locales.</w:t>
      </w:r>
    </w:p>
    <w:p w14:paraId="0E76CF34" w14:textId="77777777" w:rsidR="005A5823" w:rsidRPr="005A5823" w:rsidRDefault="005A5823" w:rsidP="005A5823">
      <w:pPr>
        <w:spacing w:line="240" w:lineRule="auto"/>
        <w:rPr>
          <w:rFonts w:asciiTheme="majorBidi" w:hAnsiTheme="majorBidi" w:cstheme="majorBidi"/>
          <w:lang w:val="es-CO"/>
        </w:rPr>
      </w:pPr>
      <w:r w:rsidRPr="005A5823">
        <w:rPr>
          <w:rFonts w:asciiTheme="majorBidi" w:hAnsiTheme="majorBidi" w:cstheme="majorBidi"/>
          <w:lang w:val="es-CO"/>
        </w:rPr>
        <w:t>B) Narrar la cronología de cómo los colegios cambiaron los cuadernos por las tabletas electrónicas.</w:t>
      </w:r>
    </w:p>
    <w:p w14:paraId="7EF7BBDA" w14:textId="77777777" w:rsidR="005A5823" w:rsidRPr="005A5823" w:rsidRDefault="005A5823" w:rsidP="005A5823">
      <w:pPr>
        <w:spacing w:line="240" w:lineRule="auto"/>
        <w:rPr>
          <w:rFonts w:asciiTheme="majorBidi" w:hAnsiTheme="majorBidi" w:cstheme="majorBidi"/>
          <w:lang w:val="es-CO"/>
        </w:rPr>
      </w:pPr>
      <w:r w:rsidRPr="005A5823">
        <w:rPr>
          <w:rFonts w:asciiTheme="majorBidi" w:hAnsiTheme="majorBidi" w:cstheme="majorBidi"/>
          <w:lang w:val="es-CO"/>
        </w:rPr>
        <w:t>C) Argumentar una tesis crítica respecto al reduccionismo instrumental de las políticas de innovación educativa.</w:t>
      </w:r>
    </w:p>
    <w:p w14:paraId="00EEA2B8" w14:textId="77777777" w:rsidR="005A5823" w:rsidRPr="005A5823" w:rsidRDefault="005A5823" w:rsidP="005A5823">
      <w:pPr>
        <w:spacing w:line="240" w:lineRule="auto"/>
        <w:rPr>
          <w:rFonts w:asciiTheme="majorBidi" w:hAnsiTheme="majorBidi" w:cstheme="majorBidi"/>
          <w:lang w:val="es-CO"/>
        </w:rPr>
      </w:pPr>
      <w:r w:rsidRPr="005A5823">
        <w:rPr>
          <w:rFonts w:asciiTheme="majorBidi" w:hAnsiTheme="majorBidi" w:cstheme="majorBidi"/>
          <w:lang w:val="es-CO"/>
        </w:rPr>
        <w:t>D) Describir las características físicas de un hospital moderno equipado con tecnología de última generación.</w:t>
      </w:r>
    </w:p>
    <w:p w14:paraId="4A3A5D27" w14:textId="77777777" w:rsidR="005A5823" w:rsidRPr="005A5823" w:rsidRDefault="005A5823" w:rsidP="005A5823">
      <w:pPr>
        <w:spacing w:line="240" w:lineRule="auto"/>
        <w:rPr>
          <w:rFonts w:asciiTheme="majorBidi" w:hAnsiTheme="majorBidi" w:cstheme="majorBidi"/>
          <w:lang w:val="es-CO"/>
        </w:rPr>
      </w:pPr>
    </w:p>
    <w:p w14:paraId="5DE51E85" w14:textId="77777777" w:rsidR="005A5823" w:rsidRPr="005A5823" w:rsidRDefault="005A5823" w:rsidP="005A5823">
      <w:pPr>
        <w:spacing w:line="240" w:lineRule="auto"/>
        <w:rPr>
          <w:rFonts w:asciiTheme="majorBidi" w:hAnsiTheme="majorBidi" w:cstheme="majorBidi"/>
          <w:b/>
          <w:bCs/>
          <w:lang w:val="es-CO"/>
        </w:rPr>
      </w:pPr>
      <w:r w:rsidRPr="005A5823">
        <w:rPr>
          <w:rFonts w:asciiTheme="majorBidi" w:hAnsiTheme="majorBidi" w:cstheme="majorBidi"/>
          <w:b/>
          <w:bCs/>
          <w:lang w:val="es-CO"/>
        </w:rPr>
        <w:t>TEXTO 3</w:t>
      </w:r>
    </w:p>
    <w:p w14:paraId="39D0BE91" w14:textId="77777777" w:rsidR="005A5823" w:rsidRPr="005A5823" w:rsidRDefault="005A5823" w:rsidP="005A5823">
      <w:pPr>
        <w:spacing w:line="240" w:lineRule="auto"/>
        <w:rPr>
          <w:rFonts w:asciiTheme="majorBidi" w:hAnsiTheme="majorBidi" w:cstheme="majorBidi"/>
          <w:i/>
          <w:iCs/>
          <w:lang w:val="es-CO"/>
        </w:rPr>
      </w:pPr>
      <w:r w:rsidRPr="005A5823">
        <w:rPr>
          <w:rFonts w:asciiTheme="majorBidi" w:hAnsiTheme="majorBidi" w:cstheme="majorBidi"/>
          <w:i/>
          <w:iCs/>
          <w:lang w:val="es-CO"/>
        </w:rPr>
        <w:t>"El entorno institucional presenta una configuración particular: las aulas están organizadas en filas uniformes de escritorios orientados de manera fija hacia el frente, un espacio físico reducido que limita la movilidad de los cuerpos y paredes desprovistas de producciones de los estudiantes, donde destaca únicamente la presencia dominante del tablero. En este escenario, la interacción se encuentra fuertemente centralizada; el docente ocupa el canal principal de comunicación durante el 80% del tiempo escolar, mientras que los estudiantes participan de manera esporádica y generalmente en respuesta a preguntas cerradas. Esta configuración no solo define el uso del espacio, sino también las posibilidades de interacción pedagógica."</w:t>
      </w:r>
    </w:p>
    <w:p w14:paraId="7EA4ED49" w14:textId="77777777" w:rsidR="005A5823" w:rsidRPr="005A5823" w:rsidRDefault="005A5823" w:rsidP="005A5823">
      <w:pPr>
        <w:spacing w:line="240" w:lineRule="auto"/>
        <w:rPr>
          <w:rFonts w:asciiTheme="majorBidi" w:hAnsiTheme="majorBidi" w:cstheme="majorBidi"/>
          <w:b/>
          <w:bCs/>
          <w:lang w:val="es-CO"/>
        </w:rPr>
      </w:pPr>
    </w:p>
    <w:p w14:paraId="182B9559" w14:textId="75E21DFA" w:rsidR="005A5823" w:rsidRPr="005A5823" w:rsidRDefault="005A5823" w:rsidP="005A5823">
      <w:pPr>
        <w:spacing w:line="240" w:lineRule="auto"/>
        <w:rPr>
          <w:rFonts w:asciiTheme="majorBidi" w:hAnsiTheme="majorBidi" w:cstheme="majorBidi"/>
          <w:b/>
          <w:bCs/>
          <w:lang w:val="es-CO"/>
        </w:rPr>
      </w:pPr>
      <w:r w:rsidRPr="005A5823">
        <w:rPr>
          <w:rFonts w:asciiTheme="majorBidi" w:hAnsiTheme="majorBidi" w:cstheme="majorBidi"/>
          <w:b/>
          <w:bCs/>
          <w:lang w:val="es-CO"/>
        </w:rPr>
        <w:t>De acuerdo con el Texto 3, responda a las preguntas 12, 13, 14, 15 y 16:</w:t>
      </w:r>
    </w:p>
    <w:p w14:paraId="46EB8335" w14:textId="77777777" w:rsidR="005A5823" w:rsidRPr="005A5823" w:rsidRDefault="005A5823" w:rsidP="005A5823">
      <w:pPr>
        <w:spacing w:line="240" w:lineRule="auto"/>
        <w:rPr>
          <w:rFonts w:asciiTheme="majorBidi" w:hAnsiTheme="majorBidi" w:cstheme="majorBidi"/>
          <w:lang w:val="es-CO"/>
        </w:rPr>
      </w:pPr>
    </w:p>
    <w:p w14:paraId="5B0D348C" w14:textId="77777777" w:rsidR="005A5823" w:rsidRPr="005A5823" w:rsidRDefault="005A5823" w:rsidP="005A5823">
      <w:pPr>
        <w:spacing w:line="240" w:lineRule="auto"/>
        <w:rPr>
          <w:rFonts w:asciiTheme="majorBidi" w:hAnsiTheme="majorBidi" w:cstheme="majorBidi"/>
          <w:lang w:val="es-CO"/>
        </w:rPr>
      </w:pPr>
      <w:r w:rsidRPr="005A5823">
        <w:rPr>
          <w:rFonts w:asciiTheme="majorBidi" w:hAnsiTheme="majorBidi" w:cstheme="majorBidi"/>
          <w:b/>
          <w:bCs/>
          <w:lang w:val="es-CO"/>
        </w:rPr>
        <w:t xml:space="preserve">12. Del uso de la palabra </w:t>
      </w:r>
      <w:r w:rsidRPr="005A5823">
        <w:rPr>
          <w:rFonts w:asciiTheme="majorBidi" w:hAnsiTheme="majorBidi" w:cstheme="majorBidi"/>
          <w:b/>
          <w:bCs/>
          <w:i/>
          <w:iCs/>
          <w:lang w:val="es-CO"/>
        </w:rPr>
        <w:t>"dominante"</w:t>
      </w:r>
      <w:r w:rsidRPr="005A5823">
        <w:rPr>
          <w:rFonts w:asciiTheme="majorBidi" w:hAnsiTheme="majorBidi" w:cstheme="majorBidi"/>
          <w:b/>
          <w:bCs/>
          <w:lang w:val="es-CO"/>
        </w:rPr>
        <w:t xml:space="preserve"> para calificar la presencia del tablero en el salón, se infiere entre líneas que este objeto funciona como:</w:t>
      </w:r>
    </w:p>
    <w:p w14:paraId="24A5C810" w14:textId="77777777" w:rsidR="005A5823" w:rsidRPr="005A5823" w:rsidRDefault="005A5823" w:rsidP="005A5823">
      <w:pPr>
        <w:spacing w:line="240" w:lineRule="auto"/>
        <w:rPr>
          <w:rFonts w:asciiTheme="majorBidi" w:hAnsiTheme="majorBidi" w:cstheme="majorBidi"/>
          <w:lang w:val="es-CO"/>
        </w:rPr>
      </w:pPr>
      <w:r w:rsidRPr="005A5823">
        <w:rPr>
          <w:rFonts w:asciiTheme="majorBidi" w:hAnsiTheme="majorBidi" w:cstheme="majorBidi"/>
          <w:lang w:val="es-CO"/>
        </w:rPr>
        <w:t>A) Un recurso lúdico complementario para los momentos de descanso y socialización estudiantil.</w:t>
      </w:r>
    </w:p>
    <w:p w14:paraId="06F8C231" w14:textId="77777777" w:rsidR="005A5823" w:rsidRPr="005A5823" w:rsidRDefault="005A5823" w:rsidP="005A5823">
      <w:pPr>
        <w:spacing w:line="240" w:lineRule="auto"/>
        <w:rPr>
          <w:rFonts w:asciiTheme="majorBidi" w:hAnsiTheme="majorBidi" w:cstheme="majorBidi"/>
          <w:lang w:val="es-CO"/>
        </w:rPr>
      </w:pPr>
      <w:r w:rsidRPr="005A5823">
        <w:rPr>
          <w:rFonts w:asciiTheme="majorBidi" w:hAnsiTheme="majorBidi" w:cstheme="majorBidi"/>
          <w:lang w:val="es-CO"/>
        </w:rPr>
        <w:t>B) El eje material que simboliza la concentración del saber y de la autoridad en la zona del profesor.</w:t>
      </w:r>
    </w:p>
    <w:p w14:paraId="103E8402" w14:textId="77777777" w:rsidR="005A5823" w:rsidRPr="005A5823" w:rsidRDefault="005A5823" w:rsidP="005A5823">
      <w:pPr>
        <w:spacing w:line="240" w:lineRule="auto"/>
        <w:rPr>
          <w:rFonts w:asciiTheme="majorBidi" w:hAnsiTheme="majorBidi" w:cstheme="majorBidi"/>
          <w:lang w:val="es-CO"/>
        </w:rPr>
      </w:pPr>
      <w:r w:rsidRPr="005A5823">
        <w:rPr>
          <w:rFonts w:asciiTheme="majorBidi" w:hAnsiTheme="majorBidi" w:cstheme="majorBidi"/>
          <w:lang w:val="es-CO"/>
        </w:rPr>
        <w:t>C) Un adorno innecesario en aulas donde los estudiantes trabajan de manera cooperativa en el suelo.</w:t>
      </w:r>
    </w:p>
    <w:p w14:paraId="495AE8AA" w14:textId="77777777" w:rsidR="005A5823" w:rsidRPr="005A5823" w:rsidRDefault="005A5823" w:rsidP="005A5823">
      <w:pPr>
        <w:spacing w:line="240" w:lineRule="auto"/>
        <w:rPr>
          <w:rFonts w:asciiTheme="majorBidi" w:hAnsiTheme="majorBidi" w:cstheme="majorBidi"/>
          <w:lang w:val="es-CO"/>
        </w:rPr>
      </w:pPr>
      <w:r w:rsidRPr="005A5823">
        <w:rPr>
          <w:rFonts w:asciiTheme="majorBidi" w:hAnsiTheme="majorBidi" w:cstheme="majorBidi"/>
          <w:lang w:val="es-CO"/>
        </w:rPr>
        <w:t>D) Una barrera arquitectónica diseñada para proteger al docente de agresiones físicas externas.</w:t>
      </w:r>
    </w:p>
    <w:p w14:paraId="55974AEA" w14:textId="77777777" w:rsidR="005A5823" w:rsidRPr="005A5823" w:rsidRDefault="005A5823" w:rsidP="005A5823">
      <w:pPr>
        <w:spacing w:line="240" w:lineRule="auto"/>
        <w:rPr>
          <w:rFonts w:asciiTheme="majorBidi" w:hAnsiTheme="majorBidi" w:cstheme="majorBidi"/>
          <w:lang w:val="es-CO"/>
        </w:rPr>
      </w:pPr>
    </w:p>
    <w:p w14:paraId="3F9C947B" w14:textId="77777777" w:rsidR="005A5823" w:rsidRPr="005A5823" w:rsidRDefault="005A5823" w:rsidP="005A5823">
      <w:pPr>
        <w:spacing w:line="240" w:lineRule="auto"/>
        <w:rPr>
          <w:rFonts w:asciiTheme="majorBidi" w:hAnsiTheme="majorBidi" w:cstheme="majorBidi"/>
          <w:lang w:val="es-CO"/>
        </w:rPr>
      </w:pPr>
      <w:r w:rsidRPr="005A5823">
        <w:rPr>
          <w:rFonts w:asciiTheme="majorBidi" w:hAnsiTheme="majorBidi" w:cstheme="majorBidi"/>
          <w:b/>
          <w:bCs/>
          <w:lang w:val="es-CO"/>
        </w:rPr>
        <w:t xml:space="preserve">13. A partir del dato del </w:t>
      </w:r>
      <w:r w:rsidRPr="005A5823">
        <w:rPr>
          <w:rFonts w:asciiTheme="majorBidi" w:hAnsiTheme="majorBidi" w:cstheme="majorBidi"/>
          <w:b/>
          <w:bCs/>
          <w:i/>
          <w:iCs/>
          <w:lang w:val="es-CO"/>
        </w:rPr>
        <w:t>"80% del tiempo escolar"</w:t>
      </w:r>
      <w:r w:rsidRPr="005A5823">
        <w:rPr>
          <w:rFonts w:asciiTheme="majorBidi" w:hAnsiTheme="majorBidi" w:cstheme="majorBidi"/>
          <w:b/>
          <w:bCs/>
          <w:lang w:val="es-CO"/>
        </w:rPr>
        <w:t xml:space="preserve"> en posesión del docente, se deduce que la naturaleza comunicativa de esta aula es fundamentalmente:</w:t>
      </w:r>
    </w:p>
    <w:p w14:paraId="74F8FA89" w14:textId="77777777" w:rsidR="005A5823" w:rsidRPr="005A5823" w:rsidRDefault="005A5823" w:rsidP="005A5823">
      <w:pPr>
        <w:spacing w:line="240" w:lineRule="auto"/>
        <w:rPr>
          <w:rFonts w:asciiTheme="majorBidi" w:hAnsiTheme="majorBidi" w:cstheme="majorBidi"/>
          <w:lang w:val="es-CO"/>
        </w:rPr>
      </w:pPr>
      <w:r w:rsidRPr="005A5823">
        <w:rPr>
          <w:rFonts w:asciiTheme="majorBidi" w:hAnsiTheme="majorBidi" w:cstheme="majorBidi"/>
          <w:lang w:val="es-CO"/>
        </w:rPr>
        <w:t>A) Dialógica, ya que estimula la negociación permanente de significados entre todos los actores.</w:t>
      </w:r>
    </w:p>
    <w:p w14:paraId="0EB06165" w14:textId="77777777" w:rsidR="005A5823" w:rsidRPr="005A5823" w:rsidRDefault="005A5823" w:rsidP="005A5823">
      <w:pPr>
        <w:spacing w:line="240" w:lineRule="auto"/>
        <w:rPr>
          <w:rFonts w:asciiTheme="majorBidi" w:hAnsiTheme="majorBidi" w:cstheme="majorBidi"/>
          <w:lang w:val="es-CO"/>
        </w:rPr>
      </w:pPr>
      <w:r w:rsidRPr="005A5823">
        <w:rPr>
          <w:rFonts w:asciiTheme="majorBidi" w:hAnsiTheme="majorBidi" w:cstheme="majorBidi"/>
          <w:lang w:val="es-CO"/>
        </w:rPr>
        <w:t xml:space="preserve">B) </w:t>
      </w:r>
      <w:proofErr w:type="spellStart"/>
      <w:r w:rsidRPr="005A5823">
        <w:rPr>
          <w:rFonts w:asciiTheme="majorBidi" w:hAnsiTheme="majorBidi" w:cstheme="majorBidi"/>
          <w:lang w:val="es-CO"/>
        </w:rPr>
        <w:t>Monológica</w:t>
      </w:r>
      <w:proofErr w:type="spellEnd"/>
      <w:r w:rsidRPr="005A5823">
        <w:rPr>
          <w:rFonts w:asciiTheme="majorBidi" w:hAnsiTheme="majorBidi" w:cstheme="majorBidi"/>
          <w:lang w:val="es-CO"/>
        </w:rPr>
        <w:t xml:space="preserve"> y asimétrica, reduciendo al alumno a la condición de un receptor pasivo de información.</w:t>
      </w:r>
    </w:p>
    <w:p w14:paraId="1F950A7A" w14:textId="77777777" w:rsidR="005A5823" w:rsidRPr="005A5823" w:rsidRDefault="005A5823" w:rsidP="005A5823">
      <w:pPr>
        <w:spacing w:line="240" w:lineRule="auto"/>
        <w:rPr>
          <w:rFonts w:asciiTheme="majorBidi" w:hAnsiTheme="majorBidi" w:cstheme="majorBidi"/>
          <w:lang w:val="es-CO"/>
        </w:rPr>
      </w:pPr>
      <w:r w:rsidRPr="005A5823">
        <w:rPr>
          <w:rFonts w:asciiTheme="majorBidi" w:hAnsiTheme="majorBidi" w:cstheme="majorBidi"/>
          <w:lang w:val="es-CO"/>
        </w:rPr>
        <w:lastRenderedPageBreak/>
        <w:t>C) Inexistente, debido a que el texto aclara que el profesor permanece en silencio la mayor parte de la jornada.</w:t>
      </w:r>
    </w:p>
    <w:p w14:paraId="33BFB94C" w14:textId="77777777" w:rsidR="005A5823" w:rsidRPr="005A5823" w:rsidRDefault="005A5823" w:rsidP="005A5823">
      <w:pPr>
        <w:spacing w:line="240" w:lineRule="auto"/>
        <w:rPr>
          <w:rFonts w:asciiTheme="majorBidi" w:hAnsiTheme="majorBidi" w:cstheme="majorBidi"/>
          <w:lang w:val="es-CO"/>
        </w:rPr>
      </w:pPr>
      <w:r w:rsidRPr="005A5823">
        <w:rPr>
          <w:rFonts w:asciiTheme="majorBidi" w:hAnsiTheme="majorBidi" w:cstheme="majorBidi"/>
          <w:lang w:val="es-CO"/>
        </w:rPr>
        <w:t>D) Colaborativa, porque el 20% restante se dedica a debates científicos abiertos dirigidos por los líderes del grupo.</w:t>
      </w:r>
    </w:p>
    <w:p w14:paraId="32BC9E04" w14:textId="77777777" w:rsidR="005A5823" w:rsidRPr="005A5823" w:rsidRDefault="005A5823" w:rsidP="005A5823">
      <w:pPr>
        <w:spacing w:line="240" w:lineRule="auto"/>
        <w:rPr>
          <w:rFonts w:asciiTheme="majorBidi" w:hAnsiTheme="majorBidi" w:cstheme="majorBidi"/>
          <w:lang w:val="es-CO"/>
        </w:rPr>
      </w:pPr>
    </w:p>
    <w:p w14:paraId="5D345D51" w14:textId="77777777" w:rsidR="005A5823" w:rsidRPr="005A5823" w:rsidRDefault="005A5823" w:rsidP="005A5823">
      <w:pPr>
        <w:spacing w:line="240" w:lineRule="auto"/>
        <w:rPr>
          <w:rFonts w:asciiTheme="majorBidi" w:hAnsiTheme="majorBidi" w:cstheme="majorBidi"/>
          <w:lang w:val="es-CO"/>
        </w:rPr>
      </w:pPr>
      <w:r w:rsidRPr="005A5823">
        <w:rPr>
          <w:rFonts w:asciiTheme="majorBidi" w:hAnsiTheme="majorBidi" w:cstheme="majorBidi"/>
          <w:b/>
          <w:bCs/>
          <w:lang w:val="es-CO"/>
        </w:rPr>
        <w:t xml:space="preserve">14. El hecho de que las paredes se encuentren </w:t>
      </w:r>
      <w:r w:rsidRPr="005A5823">
        <w:rPr>
          <w:rFonts w:asciiTheme="majorBidi" w:hAnsiTheme="majorBidi" w:cstheme="majorBidi"/>
          <w:b/>
          <w:bCs/>
          <w:i/>
          <w:iCs/>
          <w:lang w:val="es-CO"/>
        </w:rPr>
        <w:t>"desprovistas de producciones de los estudiantes"</w:t>
      </w:r>
      <w:r w:rsidRPr="005A5823">
        <w:rPr>
          <w:rFonts w:asciiTheme="majorBidi" w:hAnsiTheme="majorBidi" w:cstheme="majorBidi"/>
          <w:b/>
          <w:bCs/>
          <w:lang w:val="es-CO"/>
        </w:rPr>
        <w:t xml:space="preserve"> permite inferir que en este espacio formativo:</w:t>
      </w:r>
    </w:p>
    <w:p w14:paraId="3CECDBEB" w14:textId="77777777" w:rsidR="005A5823" w:rsidRPr="005A5823" w:rsidRDefault="005A5823" w:rsidP="005A5823">
      <w:pPr>
        <w:spacing w:line="240" w:lineRule="auto"/>
        <w:rPr>
          <w:rFonts w:asciiTheme="majorBidi" w:hAnsiTheme="majorBidi" w:cstheme="majorBidi"/>
          <w:lang w:val="es-CO"/>
        </w:rPr>
      </w:pPr>
      <w:r w:rsidRPr="005A5823">
        <w:rPr>
          <w:rFonts w:asciiTheme="majorBidi" w:hAnsiTheme="majorBidi" w:cstheme="majorBidi"/>
          <w:lang w:val="es-CO"/>
        </w:rPr>
        <w:t>A) Se cuida obsesivamente la pintura de las instalaciones por orden estricta de los coordinadores de aseo.</w:t>
      </w:r>
    </w:p>
    <w:p w14:paraId="65BDAAFF" w14:textId="77777777" w:rsidR="005A5823" w:rsidRPr="005A5823" w:rsidRDefault="005A5823" w:rsidP="005A5823">
      <w:pPr>
        <w:spacing w:line="240" w:lineRule="auto"/>
        <w:rPr>
          <w:rFonts w:asciiTheme="majorBidi" w:hAnsiTheme="majorBidi" w:cstheme="majorBidi"/>
          <w:lang w:val="es-CO"/>
        </w:rPr>
      </w:pPr>
      <w:r w:rsidRPr="005A5823">
        <w:rPr>
          <w:rFonts w:asciiTheme="majorBidi" w:hAnsiTheme="majorBidi" w:cstheme="majorBidi"/>
          <w:lang w:val="es-CO"/>
        </w:rPr>
        <w:t>B) Las ideas, creaciones y procesos artísticos o cognitivos de los alumnos carecen de visibilidad y valor público.</w:t>
      </w:r>
    </w:p>
    <w:p w14:paraId="3855F6AB" w14:textId="77777777" w:rsidR="005A5823" w:rsidRPr="005A5823" w:rsidRDefault="005A5823" w:rsidP="005A5823">
      <w:pPr>
        <w:spacing w:line="240" w:lineRule="auto"/>
        <w:rPr>
          <w:rFonts w:asciiTheme="majorBidi" w:hAnsiTheme="majorBidi" w:cstheme="majorBidi"/>
          <w:lang w:val="es-CO"/>
        </w:rPr>
      </w:pPr>
      <w:r w:rsidRPr="005A5823">
        <w:rPr>
          <w:rFonts w:asciiTheme="majorBidi" w:hAnsiTheme="majorBidi" w:cstheme="majorBidi"/>
          <w:lang w:val="es-CO"/>
        </w:rPr>
        <w:t>C) Los estudiantes prefieren diseñar maquetas digitales en tres dimensiones que no se pueden colgar.</w:t>
      </w:r>
    </w:p>
    <w:p w14:paraId="54E4C587" w14:textId="77777777" w:rsidR="005A5823" w:rsidRPr="005A5823" w:rsidRDefault="005A5823" w:rsidP="005A5823">
      <w:pPr>
        <w:spacing w:line="240" w:lineRule="auto"/>
        <w:rPr>
          <w:rFonts w:asciiTheme="majorBidi" w:hAnsiTheme="majorBidi" w:cstheme="majorBidi"/>
          <w:lang w:val="es-CO"/>
        </w:rPr>
      </w:pPr>
      <w:r w:rsidRPr="005A5823">
        <w:rPr>
          <w:rFonts w:asciiTheme="majorBidi" w:hAnsiTheme="majorBidi" w:cstheme="majorBidi"/>
          <w:lang w:val="es-CO"/>
        </w:rPr>
        <w:t>D) La institución carece por completo de presupuesto básico para comprar cinta adhesiva o cartulinas de colores.</w:t>
      </w:r>
    </w:p>
    <w:p w14:paraId="6432E1CA" w14:textId="77777777" w:rsidR="005A5823" w:rsidRPr="005A5823" w:rsidRDefault="005A5823" w:rsidP="005A5823">
      <w:pPr>
        <w:spacing w:line="240" w:lineRule="auto"/>
        <w:rPr>
          <w:rFonts w:asciiTheme="majorBidi" w:hAnsiTheme="majorBidi" w:cstheme="majorBidi"/>
          <w:lang w:val="es-CO"/>
        </w:rPr>
      </w:pPr>
    </w:p>
    <w:p w14:paraId="677AA9DA" w14:textId="77777777" w:rsidR="005A5823" w:rsidRPr="005A5823" w:rsidRDefault="005A5823" w:rsidP="005A5823">
      <w:pPr>
        <w:spacing w:line="240" w:lineRule="auto"/>
        <w:rPr>
          <w:rFonts w:asciiTheme="majorBidi" w:hAnsiTheme="majorBidi" w:cstheme="majorBidi"/>
          <w:lang w:val="es-CO"/>
        </w:rPr>
      </w:pPr>
      <w:r w:rsidRPr="005A5823">
        <w:rPr>
          <w:rFonts w:asciiTheme="majorBidi" w:hAnsiTheme="majorBidi" w:cstheme="majorBidi"/>
          <w:b/>
          <w:bCs/>
          <w:lang w:val="es-CO"/>
        </w:rPr>
        <w:t xml:space="preserve">15. A partir de la afirmación final: </w:t>
      </w:r>
      <w:r w:rsidRPr="005A5823">
        <w:rPr>
          <w:rFonts w:asciiTheme="majorBidi" w:hAnsiTheme="majorBidi" w:cstheme="majorBidi"/>
          <w:b/>
          <w:bCs/>
          <w:i/>
          <w:iCs/>
          <w:lang w:val="es-CO"/>
        </w:rPr>
        <w:t>"Esta configuración no solo define el uso del espacio, sino también las posibilidades de interacción pedagógica"</w:t>
      </w:r>
      <w:r w:rsidRPr="005A5823">
        <w:rPr>
          <w:rFonts w:asciiTheme="majorBidi" w:hAnsiTheme="majorBidi" w:cstheme="majorBidi"/>
          <w:b/>
          <w:bCs/>
          <w:lang w:val="es-CO"/>
        </w:rPr>
        <w:t>, se deduce que la infraestructura de un aula:</w:t>
      </w:r>
    </w:p>
    <w:p w14:paraId="67D2F9EB" w14:textId="77777777" w:rsidR="005A5823" w:rsidRPr="005A5823" w:rsidRDefault="005A5823" w:rsidP="005A5823">
      <w:pPr>
        <w:spacing w:line="240" w:lineRule="auto"/>
        <w:rPr>
          <w:rFonts w:asciiTheme="majorBidi" w:hAnsiTheme="majorBidi" w:cstheme="majorBidi"/>
          <w:lang w:val="es-CO"/>
        </w:rPr>
      </w:pPr>
      <w:r w:rsidRPr="005A5823">
        <w:rPr>
          <w:rFonts w:asciiTheme="majorBidi" w:hAnsiTheme="majorBidi" w:cstheme="majorBidi"/>
          <w:lang w:val="es-CO"/>
        </w:rPr>
        <w:t>A) Es un elemento neutro que no guarda ninguna relación con el éxito o fracaso de las estrategias de enseñanza.</w:t>
      </w:r>
    </w:p>
    <w:p w14:paraId="23CA9187" w14:textId="77777777" w:rsidR="005A5823" w:rsidRPr="005A5823" w:rsidRDefault="005A5823" w:rsidP="005A5823">
      <w:pPr>
        <w:spacing w:line="240" w:lineRule="auto"/>
        <w:rPr>
          <w:rFonts w:asciiTheme="majorBidi" w:hAnsiTheme="majorBidi" w:cstheme="majorBidi"/>
          <w:lang w:val="es-CO"/>
        </w:rPr>
      </w:pPr>
      <w:r w:rsidRPr="005A5823">
        <w:rPr>
          <w:rFonts w:asciiTheme="majorBidi" w:hAnsiTheme="majorBidi" w:cstheme="majorBidi"/>
          <w:lang w:val="es-CO"/>
        </w:rPr>
        <w:t>B) Actúa como un dispositivo que modela, restringe o potencia los comportamientos comunicativos de los sujetos.</w:t>
      </w:r>
    </w:p>
    <w:p w14:paraId="2D3DA3C3" w14:textId="77777777" w:rsidR="005A5823" w:rsidRPr="005A5823" w:rsidRDefault="005A5823" w:rsidP="005A5823">
      <w:pPr>
        <w:spacing w:line="240" w:lineRule="auto"/>
        <w:rPr>
          <w:rFonts w:asciiTheme="majorBidi" w:hAnsiTheme="majorBidi" w:cstheme="majorBidi"/>
          <w:lang w:val="es-CO"/>
        </w:rPr>
      </w:pPr>
      <w:r w:rsidRPr="005A5823">
        <w:rPr>
          <w:rFonts w:asciiTheme="majorBidi" w:hAnsiTheme="majorBidi" w:cstheme="majorBidi"/>
          <w:lang w:val="es-CO"/>
        </w:rPr>
        <w:t>C) Debe ser modificada semanalmente por los estudiantes para evitar enfermedades de tipo ergonómico.</w:t>
      </w:r>
    </w:p>
    <w:p w14:paraId="30C040C3" w14:textId="77777777" w:rsidR="005A5823" w:rsidRPr="005A5823" w:rsidRDefault="005A5823" w:rsidP="005A5823">
      <w:pPr>
        <w:spacing w:line="240" w:lineRule="auto"/>
        <w:rPr>
          <w:rFonts w:asciiTheme="majorBidi" w:hAnsiTheme="majorBidi" w:cstheme="majorBidi"/>
          <w:lang w:val="es-CO"/>
        </w:rPr>
      </w:pPr>
      <w:r w:rsidRPr="005A5823">
        <w:rPr>
          <w:rFonts w:asciiTheme="majorBidi" w:hAnsiTheme="majorBidi" w:cstheme="majorBidi"/>
          <w:lang w:val="es-CO"/>
        </w:rPr>
        <w:t>D) Depende exclusivamente de los gustos estéticos particulares del profesor que dicte la primera clase del día.</w:t>
      </w:r>
    </w:p>
    <w:p w14:paraId="0006B33B" w14:textId="77777777" w:rsidR="005A5823" w:rsidRPr="005A5823" w:rsidRDefault="005A5823" w:rsidP="005A5823">
      <w:pPr>
        <w:spacing w:line="240" w:lineRule="auto"/>
        <w:rPr>
          <w:rFonts w:asciiTheme="majorBidi" w:hAnsiTheme="majorBidi" w:cstheme="majorBidi"/>
          <w:lang w:val="es-CO"/>
        </w:rPr>
      </w:pPr>
    </w:p>
    <w:p w14:paraId="5A815945" w14:textId="77777777" w:rsidR="005A5823" w:rsidRPr="005A5823" w:rsidRDefault="005A5823" w:rsidP="005A5823">
      <w:pPr>
        <w:spacing w:line="240" w:lineRule="auto"/>
        <w:rPr>
          <w:rFonts w:asciiTheme="majorBidi" w:hAnsiTheme="majorBidi" w:cstheme="majorBidi"/>
          <w:lang w:val="es-CO"/>
        </w:rPr>
      </w:pPr>
      <w:r w:rsidRPr="005A5823">
        <w:rPr>
          <w:rFonts w:asciiTheme="majorBidi" w:hAnsiTheme="majorBidi" w:cstheme="majorBidi"/>
          <w:b/>
          <w:bCs/>
          <w:lang w:val="es-CO"/>
        </w:rPr>
        <w:t>16. ¿Cuál es la intención textual dominante en este fragmento al presentarnos este escenario?</w:t>
      </w:r>
    </w:p>
    <w:p w14:paraId="2F4AA381" w14:textId="77777777" w:rsidR="005A5823" w:rsidRPr="005A5823" w:rsidRDefault="005A5823" w:rsidP="005A5823">
      <w:pPr>
        <w:spacing w:line="240" w:lineRule="auto"/>
        <w:rPr>
          <w:rFonts w:asciiTheme="majorBidi" w:hAnsiTheme="majorBidi" w:cstheme="majorBidi"/>
          <w:lang w:val="es-CO"/>
        </w:rPr>
      </w:pPr>
      <w:r w:rsidRPr="005A5823">
        <w:rPr>
          <w:rFonts w:asciiTheme="majorBidi" w:hAnsiTheme="majorBidi" w:cstheme="majorBidi"/>
          <w:lang w:val="es-CO"/>
        </w:rPr>
        <w:t>A) Explicar las leyes físicas de la acústica que permiten que la voz del docente recorra un espacio cerrado.</w:t>
      </w:r>
    </w:p>
    <w:p w14:paraId="5D6F53DE" w14:textId="77777777" w:rsidR="005A5823" w:rsidRPr="005A5823" w:rsidRDefault="005A5823" w:rsidP="005A5823">
      <w:pPr>
        <w:spacing w:line="240" w:lineRule="auto"/>
        <w:rPr>
          <w:rFonts w:asciiTheme="majorBidi" w:hAnsiTheme="majorBidi" w:cstheme="majorBidi"/>
          <w:lang w:val="es-CO"/>
        </w:rPr>
      </w:pPr>
      <w:r w:rsidRPr="005A5823">
        <w:rPr>
          <w:rFonts w:asciiTheme="majorBidi" w:hAnsiTheme="majorBidi" w:cstheme="majorBidi"/>
          <w:lang w:val="es-CO"/>
        </w:rPr>
        <w:t>B) Narrar la historia ficcional de un estudiante atrapado en una fila uniforme de escritorios de madera.</w:t>
      </w:r>
    </w:p>
    <w:p w14:paraId="12F15AD8" w14:textId="77777777" w:rsidR="005A5823" w:rsidRPr="005A5823" w:rsidRDefault="005A5823" w:rsidP="005A5823">
      <w:pPr>
        <w:spacing w:line="240" w:lineRule="auto"/>
        <w:rPr>
          <w:rFonts w:asciiTheme="majorBidi" w:hAnsiTheme="majorBidi" w:cstheme="majorBidi"/>
          <w:lang w:val="es-CO"/>
        </w:rPr>
      </w:pPr>
      <w:r w:rsidRPr="005A5823">
        <w:rPr>
          <w:rFonts w:asciiTheme="majorBidi" w:hAnsiTheme="majorBidi" w:cstheme="majorBidi"/>
          <w:lang w:val="es-CO"/>
        </w:rPr>
        <w:t>C) Describir analíticamente la morfología física y la dinámica comunicativa de un espacio escolar convencional.</w:t>
      </w:r>
    </w:p>
    <w:p w14:paraId="5036D939" w14:textId="77777777" w:rsidR="005A5823" w:rsidRPr="005A5823" w:rsidRDefault="005A5823" w:rsidP="005A5823">
      <w:pPr>
        <w:spacing w:line="240" w:lineRule="auto"/>
        <w:rPr>
          <w:rFonts w:asciiTheme="majorBidi" w:hAnsiTheme="majorBidi" w:cstheme="majorBidi"/>
          <w:lang w:val="es-CO"/>
        </w:rPr>
      </w:pPr>
      <w:r w:rsidRPr="005A5823">
        <w:rPr>
          <w:rFonts w:asciiTheme="majorBidi" w:hAnsiTheme="majorBidi" w:cstheme="majorBidi"/>
          <w:lang w:val="es-CO"/>
        </w:rPr>
        <w:t>D) Argumentar una propuesta arquitectónica concreta para construir colegios bioclimáticos en zonas urbanas.</w:t>
      </w:r>
    </w:p>
    <w:p w14:paraId="27F9D40E" w14:textId="77777777" w:rsidR="005A5823" w:rsidRPr="005A5823" w:rsidRDefault="005A5823" w:rsidP="005A5823">
      <w:pPr>
        <w:spacing w:line="240" w:lineRule="auto"/>
        <w:rPr>
          <w:rFonts w:asciiTheme="majorBidi" w:hAnsiTheme="majorBidi" w:cstheme="majorBidi"/>
          <w:lang w:val="es-CO"/>
        </w:rPr>
      </w:pPr>
    </w:p>
    <w:p w14:paraId="633847DB" w14:textId="77777777" w:rsidR="005A5823" w:rsidRPr="005A5823" w:rsidRDefault="005A5823" w:rsidP="005A5823">
      <w:pPr>
        <w:spacing w:line="240" w:lineRule="auto"/>
        <w:rPr>
          <w:rFonts w:asciiTheme="majorBidi" w:hAnsiTheme="majorBidi" w:cstheme="majorBidi"/>
          <w:b/>
          <w:bCs/>
          <w:lang w:val="es-CO"/>
        </w:rPr>
      </w:pPr>
      <w:r w:rsidRPr="005A5823">
        <w:rPr>
          <w:rFonts w:asciiTheme="majorBidi" w:hAnsiTheme="majorBidi" w:cstheme="majorBidi"/>
          <w:b/>
          <w:bCs/>
          <w:lang w:val="es-CO"/>
        </w:rPr>
        <w:t>TEXTO 4</w:t>
      </w:r>
    </w:p>
    <w:p w14:paraId="012988D6" w14:textId="77777777" w:rsidR="005A5823" w:rsidRPr="005A5823" w:rsidRDefault="005A5823" w:rsidP="005A5823">
      <w:pPr>
        <w:spacing w:line="240" w:lineRule="auto"/>
        <w:rPr>
          <w:rFonts w:asciiTheme="majorBidi" w:hAnsiTheme="majorBidi" w:cstheme="majorBidi"/>
          <w:i/>
          <w:iCs/>
          <w:lang w:val="es-CO"/>
        </w:rPr>
      </w:pPr>
      <w:r w:rsidRPr="005A5823">
        <w:rPr>
          <w:rFonts w:asciiTheme="majorBidi" w:hAnsiTheme="majorBidi" w:cstheme="majorBidi"/>
          <w:i/>
          <w:iCs/>
          <w:lang w:val="es-CO"/>
        </w:rPr>
        <w:t>"Al inicio del año escolar, el docente de ciencias decidió modificar su enfoque metodológico. Durante las primeras semanas, introdujo de forma paulatina problemas de la vida cotidiana en lugar de dictar conceptos teóricos abstractos. Con el transcurso de los meses, los estudiantes pasaron de la confusión inicial a la organización de pequeños comités de indagación. Hacia el final del periodo académico, el docente contrastó las bitácoras y evidenció un incremento notable en la autonomía del grupo, transformando lo que antes era un salón silencioso en un taller dinámico de debate."</w:t>
      </w:r>
    </w:p>
    <w:p w14:paraId="23F444C9" w14:textId="77777777" w:rsidR="005A5823" w:rsidRPr="005A5823" w:rsidRDefault="005A5823" w:rsidP="005A5823">
      <w:pPr>
        <w:spacing w:line="240" w:lineRule="auto"/>
        <w:rPr>
          <w:rFonts w:asciiTheme="majorBidi" w:hAnsiTheme="majorBidi" w:cstheme="majorBidi"/>
          <w:lang w:val="es-CO"/>
        </w:rPr>
      </w:pPr>
    </w:p>
    <w:p w14:paraId="317318EA" w14:textId="77777777" w:rsidR="005A5823" w:rsidRPr="005A5823" w:rsidRDefault="005A5823" w:rsidP="005A5823">
      <w:pPr>
        <w:spacing w:line="240" w:lineRule="auto"/>
        <w:rPr>
          <w:rFonts w:asciiTheme="majorBidi" w:hAnsiTheme="majorBidi" w:cstheme="majorBidi"/>
          <w:b/>
          <w:bCs/>
          <w:lang w:val="es-CO"/>
        </w:rPr>
      </w:pPr>
      <w:r w:rsidRPr="005A5823">
        <w:rPr>
          <w:rFonts w:asciiTheme="majorBidi" w:hAnsiTheme="majorBidi" w:cstheme="majorBidi"/>
          <w:b/>
          <w:bCs/>
          <w:lang w:val="es-CO"/>
        </w:rPr>
        <w:t>De acuerdo con el Texto 4, responda a las preguntas 17, 18, 19 y 20:</w:t>
      </w:r>
    </w:p>
    <w:p w14:paraId="25DF7962" w14:textId="77777777" w:rsidR="005A5823" w:rsidRPr="005A5823" w:rsidRDefault="005A5823" w:rsidP="005A5823">
      <w:pPr>
        <w:spacing w:line="240" w:lineRule="auto"/>
        <w:rPr>
          <w:rFonts w:asciiTheme="majorBidi" w:hAnsiTheme="majorBidi" w:cstheme="majorBidi"/>
          <w:lang w:val="es-CO"/>
        </w:rPr>
      </w:pPr>
    </w:p>
    <w:p w14:paraId="278F9211" w14:textId="77777777" w:rsidR="005A5823" w:rsidRPr="005A5823" w:rsidRDefault="005A5823" w:rsidP="005A5823">
      <w:pPr>
        <w:spacing w:line="240" w:lineRule="auto"/>
        <w:rPr>
          <w:rFonts w:asciiTheme="majorBidi" w:hAnsiTheme="majorBidi" w:cstheme="majorBidi"/>
          <w:lang w:val="es-CO"/>
        </w:rPr>
      </w:pPr>
      <w:r w:rsidRPr="005A5823">
        <w:rPr>
          <w:rFonts w:asciiTheme="majorBidi" w:hAnsiTheme="majorBidi" w:cstheme="majorBidi"/>
          <w:b/>
          <w:bCs/>
          <w:lang w:val="es-CO"/>
        </w:rPr>
        <w:t xml:space="preserve">17. Al analizar el paso de la </w:t>
      </w:r>
      <w:r w:rsidRPr="005A5823">
        <w:rPr>
          <w:rFonts w:asciiTheme="majorBidi" w:hAnsiTheme="majorBidi" w:cstheme="majorBidi"/>
          <w:b/>
          <w:bCs/>
          <w:i/>
          <w:iCs/>
          <w:lang w:val="es-CO"/>
        </w:rPr>
        <w:t>"confusión inicial"</w:t>
      </w:r>
      <w:r w:rsidRPr="005A5823">
        <w:rPr>
          <w:rFonts w:asciiTheme="majorBidi" w:hAnsiTheme="majorBidi" w:cstheme="majorBidi"/>
          <w:b/>
          <w:bCs/>
          <w:lang w:val="es-CO"/>
        </w:rPr>
        <w:t xml:space="preserve"> a los </w:t>
      </w:r>
      <w:r w:rsidRPr="005A5823">
        <w:rPr>
          <w:rFonts w:asciiTheme="majorBidi" w:hAnsiTheme="majorBidi" w:cstheme="majorBidi"/>
          <w:b/>
          <w:bCs/>
          <w:i/>
          <w:iCs/>
          <w:lang w:val="es-CO"/>
        </w:rPr>
        <w:t>"comités de indagación"</w:t>
      </w:r>
      <w:r w:rsidRPr="005A5823">
        <w:rPr>
          <w:rFonts w:asciiTheme="majorBidi" w:hAnsiTheme="majorBidi" w:cstheme="majorBidi"/>
          <w:b/>
          <w:bCs/>
          <w:lang w:val="es-CO"/>
        </w:rPr>
        <w:t>, se infiere entre líneas que enfrentarse a problemas reales sin una teoría previa en el modelo constructivista causa en el alumno:</w:t>
      </w:r>
    </w:p>
    <w:p w14:paraId="49E358F9" w14:textId="77777777" w:rsidR="005A5823" w:rsidRPr="005A5823" w:rsidRDefault="005A5823" w:rsidP="005A5823">
      <w:pPr>
        <w:spacing w:line="240" w:lineRule="auto"/>
        <w:rPr>
          <w:rFonts w:asciiTheme="majorBidi" w:hAnsiTheme="majorBidi" w:cstheme="majorBidi"/>
          <w:lang w:val="es-CO"/>
        </w:rPr>
      </w:pPr>
      <w:r w:rsidRPr="005A5823">
        <w:rPr>
          <w:rFonts w:asciiTheme="majorBidi" w:hAnsiTheme="majorBidi" w:cstheme="majorBidi"/>
          <w:lang w:val="es-CO"/>
        </w:rPr>
        <w:t>A) Una frustración destructiva que destruye de forma permanente su interés por la investigación científica.</w:t>
      </w:r>
    </w:p>
    <w:p w14:paraId="31D932E5" w14:textId="77777777" w:rsidR="005A5823" w:rsidRPr="005A5823" w:rsidRDefault="005A5823" w:rsidP="005A5823">
      <w:pPr>
        <w:spacing w:line="240" w:lineRule="auto"/>
        <w:rPr>
          <w:rFonts w:asciiTheme="majorBidi" w:hAnsiTheme="majorBidi" w:cstheme="majorBidi"/>
          <w:lang w:val="es-CO"/>
        </w:rPr>
      </w:pPr>
      <w:r w:rsidRPr="005A5823">
        <w:rPr>
          <w:rFonts w:asciiTheme="majorBidi" w:hAnsiTheme="majorBidi" w:cstheme="majorBidi"/>
          <w:lang w:val="es-CO"/>
        </w:rPr>
        <w:t>B) Un desequilibrio cognitivo necesario que funciona como motor para la búsqueda autónoma de soluciones.</w:t>
      </w:r>
    </w:p>
    <w:p w14:paraId="748242AC" w14:textId="77777777" w:rsidR="005A5823" w:rsidRPr="005A5823" w:rsidRDefault="005A5823" w:rsidP="005A5823">
      <w:pPr>
        <w:spacing w:line="240" w:lineRule="auto"/>
        <w:rPr>
          <w:rFonts w:asciiTheme="majorBidi" w:hAnsiTheme="majorBidi" w:cstheme="majorBidi"/>
          <w:lang w:val="es-CO"/>
        </w:rPr>
      </w:pPr>
      <w:r w:rsidRPr="005A5823">
        <w:rPr>
          <w:rFonts w:asciiTheme="majorBidi" w:hAnsiTheme="majorBidi" w:cstheme="majorBidi"/>
          <w:lang w:val="es-CO"/>
        </w:rPr>
        <w:lastRenderedPageBreak/>
        <w:t>C) Un alivio inmediato al no tener que estudiar fórmulas matemáticas complejas para las evaluaciones escritas.</w:t>
      </w:r>
    </w:p>
    <w:p w14:paraId="4444A543" w14:textId="77777777" w:rsidR="005A5823" w:rsidRPr="005A5823" w:rsidRDefault="005A5823" w:rsidP="005A5823">
      <w:pPr>
        <w:spacing w:line="240" w:lineRule="auto"/>
        <w:rPr>
          <w:rFonts w:asciiTheme="majorBidi" w:hAnsiTheme="majorBidi" w:cstheme="majorBidi"/>
          <w:lang w:val="es-CO"/>
        </w:rPr>
      </w:pPr>
      <w:r w:rsidRPr="005A5823">
        <w:rPr>
          <w:rFonts w:asciiTheme="majorBidi" w:hAnsiTheme="majorBidi" w:cstheme="majorBidi"/>
          <w:lang w:val="es-CO"/>
        </w:rPr>
        <w:t>D) Un conflicto violento con el docente al considerar que este no desea cumplir con sus obligaciones laborales.</w:t>
      </w:r>
    </w:p>
    <w:p w14:paraId="06F26CC0" w14:textId="77777777" w:rsidR="005A5823" w:rsidRPr="005A5823" w:rsidRDefault="005A5823" w:rsidP="005A5823">
      <w:pPr>
        <w:spacing w:line="240" w:lineRule="auto"/>
        <w:rPr>
          <w:rFonts w:asciiTheme="majorBidi" w:hAnsiTheme="majorBidi" w:cstheme="majorBidi"/>
          <w:lang w:val="es-CO"/>
        </w:rPr>
      </w:pPr>
    </w:p>
    <w:p w14:paraId="1884E105" w14:textId="77777777" w:rsidR="005A5823" w:rsidRPr="005A5823" w:rsidRDefault="005A5823" w:rsidP="005A5823">
      <w:pPr>
        <w:spacing w:line="240" w:lineRule="auto"/>
        <w:rPr>
          <w:rFonts w:asciiTheme="majorBidi" w:hAnsiTheme="majorBidi" w:cstheme="majorBidi"/>
          <w:lang w:val="es-CO"/>
        </w:rPr>
      </w:pPr>
      <w:r w:rsidRPr="005A5823">
        <w:rPr>
          <w:rFonts w:asciiTheme="majorBidi" w:hAnsiTheme="majorBidi" w:cstheme="majorBidi"/>
          <w:b/>
          <w:bCs/>
          <w:lang w:val="es-CO"/>
        </w:rPr>
        <w:t xml:space="preserve">18. Del uso pedagógico de las </w:t>
      </w:r>
      <w:r w:rsidRPr="005A5823">
        <w:rPr>
          <w:rFonts w:asciiTheme="majorBidi" w:hAnsiTheme="majorBidi" w:cstheme="majorBidi"/>
          <w:b/>
          <w:bCs/>
          <w:i/>
          <w:iCs/>
          <w:lang w:val="es-CO"/>
        </w:rPr>
        <w:t>"bitácoras"</w:t>
      </w:r>
      <w:r w:rsidRPr="005A5823">
        <w:rPr>
          <w:rFonts w:asciiTheme="majorBidi" w:hAnsiTheme="majorBidi" w:cstheme="majorBidi"/>
          <w:b/>
          <w:bCs/>
          <w:lang w:val="es-CO"/>
        </w:rPr>
        <w:t xml:space="preserve"> por parte del docente para evidenciar el incremento de la autonomía, se infiere que concebía la evaluación como:</w:t>
      </w:r>
    </w:p>
    <w:p w14:paraId="3CB942F3" w14:textId="77777777" w:rsidR="005A5823" w:rsidRPr="005A5823" w:rsidRDefault="005A5823" w:rsidP="005A5823">
      <w:pPr>
        <w:spacing w:line="240" w:lineRule="auto"/>
        <w:rPr>
          <w:rFonts w:asciiTheme="majorBidi" w:hAnsiTheme="majorBidi" w:cstheme="majorBidi"/>
          <w:lang w:val="es-CO"/>
        </w:rPr>
      </w:pPr>
      <w:r w:rsidRPr="005A5823">
        <w:rPr>
          <w:rFonts w:asciiTheme="majorBidi" w:hAnsiTheme="majorBidi" w:cstheme="majorBidi"/>
          <w:lang w:val="es-CO"/>
        </w:rPr>
        <w:t>A) Un acto punitivo de control diario destinado a sancionar a los estudiantes que conversaban en el aula.</w:t>
      </w:r>
    </w:p>
    <w:p w14:paraId="2A4A3EB8" w14:textId="77777777" w:rsidR="005A5823" w:rsidRPr="005A5823" w:rsidRDefault="005A5823" w:rsidP="005A5823">
      <w:pPr>
        <w:spacing w:line="240" w:lineRule="auto"/>
        <w:rPr>
          <w:rFonts w:asciiTheme="majorBidi" w:hAnsiTheme="majorBidi" w:cstheme="majorBidi"/>
          <w:lang w:val="es-CO"/>
        </w:rPr>
      </w:pPr>
      <w:r w:rsidRPr="005A5823">
        <w:rPr>
          <w:rFonts w:asciiTheme="majorBidi" w:hAnsiTheme="majorBidi" w:cstheme="majorBidi"/>
          <w:lang w:val="es-CO"/>
        </w:rPr>
        <w:t>B) Un proceso de registro y seguimiento sistemático enfocado en visibilizar el avance y la transformación del estudiante.</w:t>
      </w:r>
    </w:p>
    <w:p w14:paraId="7D54D588" w14:textId="77777777" w:rsidR="005A5823" w:rsidRPr="005A5823" w:rsidRDefault="005A5823" w:rsidP="005A5823">
      <w:pPr>
        <w:spacing w:line="240" w:lineRule="auto"/>
        <w:rPr>
          <w:rFonts w:asciiTheme="majorBidi" w:hAnsiTheme="majorBidi" w:cstheme="majorBidi"/>
          <w:lang w:val="es-CO"/>
        </w:rPr>
      </w:pPr>
      <w:r w:rsidRPr="005A5823">
        <w:rPr>
          <w:rFonts w:asciiTheme="majorBidi" w:hAnsiTheme="majorBidi" w:cstheme="majorBidi"/>
          <w:lang w:val="es-CO"/>
        </w:rPr>
        <w:t>C) Una formalidad burocrática sin valor real para la toma de decisiones didácticas dentro del laboratorio.</w:t>
      </w:r>
    </w:p>
    <w:p w14:paraId="3A90C78E" w14:textId="77777777" w:rsidR="005A5823" w:rsidRPr="005A5823" w:rsidRDefault="005A5823" w:rsidP="005A5823">
      <w:pPr>
        <w:spacing w:line="240" w:lineRule="auto"/>
        <w:rPr>
          <w:rFonts w:asciiTheme="majorBidi" w:hAnsiTheme="majorBidi" w:cstheme="majorBidi"/>
          <w:lang w:val="es-CO"/>
        </w:rPr>
      </w:pPr>
      <w:r w:rsidRPr="005A5823">
        <w:rPr>
          <w:rFonts w:asciiTheme="majorBidi" w:hAnsiTheme="majorBidi" w:cstheme="majorBidi"/>
          <w:lang w:val="es-CO"/>
        </w:rPr>
        <w:t>D) Una competencia de velocidad conceptual donde ganaba el alumno que llenara más páginas por semana.</w:t>
      </w:r>
    </w:p>
    <w:p w14:paraId="20B6E032" w14:textId="77777777" w:rsidR="005A5823" w:rsidRPr="005A5823" w:rsidRDefault="005A5823" w:rsidP="005A5823">
      <w:pPr>
        <w:spacing w:line="240" w:lineRule="auto"/>
        <w:rPr>
          <w:rFonts w:asciiTheme="majorBidi" w:hAnsiTheme="majorBidi" w:cstheme="majorBidi"/>
          <w:lang w:val="es-CO"/>
        </w:rPr>
      </w:pPr>
    </w:p>
    <w:p w14:paraId="5F4463E2" w14:textId="77777777" w:rsidR="005A5823" w:rsidRPr="005A5823" w:rsidRDefault="005A5823" w:rsidP="005A5823">
      <w:pPr>
        <w:spacing w:line="240" w:lineRule="auto"/>
        <w:rPr>
          <w:rFonts w:asciiTheme="majorBidi" w:hAnsiTheme="majorBidi" w:cstheme="majorBidi"/>
          <w:lang w:val="es-CO"/>
        </w:rPr>
      </w:pPr>
      <w:r w:rsidRPr="005A5823">
        <w:rPr>
          <w:rFonts w:asciiTheme="majorBidi" w:hAnsiTheme="majorBidi" w:cstheme="majorBidi"/>
          <w:b/>
          <w:bCs/>
          <w:lang w:val="es-CO"/>
        </w:rPr>
        <w:t xml:space="preserve">19. El paso de un </w:t>
      </w:r>
      <w:r w:rsidRPr="005A5823">
        <w:rPr>
          <w:rFonts w:asciiTheme="majorBidi" w:hAnsiTheme="majorBidi" w:cstheme="majorBidi"/>
          <w:b/>
          <w:bCs/>
          <w:i/>
          <w:iCs/>
          <w:lang w:val="es-CO"/>
        </w:rPr>
        <w:t>"salón silencioso"</w:t>
      </w:r>
      <w:r w:rsidRPr="005A5823">
        <w:rPr>
          <w:rFonts w:asciiTheme="majorBidi" w:hAnsiTheme="majorBidi" w:cstheme="majorBidi"/>
          <w:b/>
          <w:bCs/>
          <w:lang w:val="es-CO"/>
        </w:rPr>
        <w:t xml:space="preserve"> a un </w:t>
      </w:r>
      <w:r w:rsidRPr="005A5823">
        <w:rPr>
          <w:rFonts w:asciiTheme="majorBidi" w:hAnsiTheme="majorBidi" w:cstheme="majorBidi"/>
          <w:b/>
          <w:bCs/>
          <w:i/>
          <w:iCs/>
          <w:lang w:val="es-CO"/>
        </w:rPr>
        <w:t>"taller dinámico de debate"</w:t>
      </w:r>
      <w:r w:rsidRPr="005A5823">
        <w:rPr>
          <w:rFonts w:asciiTheme="majorBidi" w:hAnsiTheme="majorBidi" w:cstheme="majorBidi"/>
          <w:b/>
          <w:bCs/>
          <w:lang w:val="es-CO"/>
        </w:rPr>
        <w:t>, permite deducir críticamente que para este profesor el ruido pedagógico es:</w:t>
      </w:r>
    </w:p>
    <w:p w14:paraId="5DB8B203" w14:textId="77777777" w:rsidR="005A5823" w:rsidRPr="005A5823" w:rsidRDefault="005A5823" w:rsidP="005A5823">
      <w:pPr>
        <w:spacing w:line="240" w:lineRule="auto"/>
        <w:rPr>
          <w:rFonts w:asciiTheme="majorBidi" w:hAnsiTheme="majorBidi" w:cstheme="majorBidi"/>
          <w:lang w:val="es-CO"/>
        </w:rPr>
      </w:pPr>
      <w:r w:rsidRPr="005A5823">
        <w:rPr>
          <w:rFonts w:asciiTheme="majorBidi" w:hAnsiTheme="majorBidi" w:cstheme="majorBidi"/>
          <w:lang w:val="es-CO"/>
        </w:rPr>
        <w:t>A) Una falta grave a la disciplina escolar que debe ser castigada mediante informes de convivencia.</w:t>
      </w:r>
    </w:p>
    <w:p w14:paraId="1191FFEC" w14:textId="77777777" w:rsidR="005A5823" w:rsidRPr="005A5823" w:rsidRDefault="005A5823" w:rsidP="005A5823">
      <w:pPr>
        <w:spacing w:line="240" w:lineRule="auto"/>
        <w:rPr>
          <w:rFonts w:asciiTheme="majorBidi" w:hAnsiTheme="majorBidi" w:cstheme="majorBidi"/>
          <w:lang w:val="es-CO"/>
        </w:rPr>
      </w:pPr>
      <w:r w:rsidRPr="005A5823">
        <w:rPr>
          <w:rFonts w:asciiTheme="majorBidi" w:hAnsiTheme="majorBidi" w:cstheme="majorBidi"/>
          <w:lang w:val="es-CO"/>
        </w:rPr>
        <w:t>B) Una manifestación externa de que los estudiantes están procesando, confrontando y construyendo conocimiento de forma colectiva.</w:t>
      </w:r>
    </w:p>
    <w:p w14:paraId="2913CA9E" w14:textId="77777777" w:rsidR="005A5823" w:rsidRPr="005A5823" w:rsidRDefault="005A5823" w:rsidP="005A5823">
      <w:pPr>
        <w:spacing w:line="240" w:lineRule="auto"/>
        <w:rPr>
          <w:rFonts w:asciiTheme="majorBidi" w:hAnsiTheme="majorBidi" w:cstheme="majorBidi"/>
          <w:lang w:val="es-CO"/>
        </w:rPr>
      </w:pPr>
      <w:r w:rsidRPr="005A5823">
        <w:rPr>
          <w:rFonts w:asciiTheme="majorBidi" w:hAnsiTheme="majorBidi" w:cstheme="majorBidi"/>
          <w:lang w:val="es-CO"/>
        </w:rPr>
        <w:t>C) El resultado de una pérdida total del control del grupo debida a la inexperiencia en el manejo del aula.</w:t>
      </w:r>
    </w:p>
    <w:p w14:paraId="7750C69E" w14:textId="77777777" w:rsidR="005A5823" w:rsidRPr="005A5823" w:rsidRDefault="005A5823" w:rsidP="005A5823">
      <w:pPr>
        <w:spacing w:line="240" w:lineRule="auto"/>
        <w:rPr>
          <w:rFonts w:asciiTheme="majorBidi" w:hAnsiTheme="majorBidi" w:cstheme="majorBidi"/>
          <w:lang w:val="es-CO"/>
        </w:rPr>
      </w:pPr>
      <w:r w:rsidRPr="005A5823">
        <w:rPr>
          <w:rFonts w:asciiTheme="majorBidi" w:hAnsiTheme="majorBidi" w:cstheme="majorBidi"/>
          <w:lang w:val="es-CO"/>
        </w:rPr>
        <w:t>D) Un obstáculo metodológico que impide la explicación correcta de las ciencias naturales avanzadas.</w:t>
      </w:r>
    </w:p>
    <w:p w14:paraId="47492920" w14:textId="77777777" w:rsidR="005A5823" w:rsidRPr="005A5823" w:rsidRDefault="005A5823" w:rsidP="005A5823">
      <w:pPr>
        <w:spacing w:line="240" w:lineRule="auto"/>
        <w:rPr>
          <w:rFonts w:asciiTheme="majorBidi" w:hAnsiTheme="majorBidi" w:cstheme="majorBidi"/>
          <w:lang w:val="es-CO"/>
        </w:rPr>
      </w:pPr>
    </w:p>
    <w:p w14:paraId="70E09694" w14:textId="77777777" w:rsidR="005A5823" w:rsidRPr="005A5823" w:rsidRDefault="005A5823" w:rsidP="005A5823">
      <w:pPr>
        <w:spacing w:line="240" w:lineRule="auto"/>
        <w:rPr>
          <w:rFonts w:asciiTheme="majorBidi" w:hAnsiTheme="majorBidi" w:cstheme="majorBidi"/>
          <w:lang w:val="es-CO"/>
        </w:rPr>
      </w:pPr>
      <w:r w:rsidRPr="005A5823">
        <w:rPr>
          <w:rFonts w:asciiTheme="majorBidi" w:hAnsiTheme="majorBidi" w:cstheme="majorBidi"/>
          <w:b/>
          <w:bCs/>
          <w:lang w:val="es-CO"/>
        </w:rPr>
        <w:t xml:space="preserve">20. Si prestamos atención al desarrollo </w:t>
      </w:r>
      <w:proofErr w:type="spellStart"/>
      <w:r w:rsidRPr="005A5823">
        <w:rPr>
          <w:rFonts w:asciiTheme="majorBidi" w:hAnsiTheme="majorBidi" w:cstheme="majorBidi"/>
          <w:b/>
          <w:bCs/>
          <w:lang w:val="es-CO"/>
        </w:rPr>
        <w:t>secuencializado</w:t>
      </w:r>
      <w:proofErr w:type="spellEnd"/>
      <w:r w:rsidRPr="005A5823">
        <w:rPr>
          <w:rFonts w:asciiTheme="majorBidi" w:hAnsiTheme="majorBidi" w:cstheme="majorBidi"/>
          <w:b/>
          <w:bCs/>
          <w:lang w:val="es-CO"/>
        </w:rPr>
        <w:t xml:space="preserve"> de este escrito (</w:t>
      </w:r>
      <w:r w:rsidRPr="005A5823">
        <w:rPr>
          <w:rFonts w:asciiTheme="majorBidi" w:hAnsiTheme="majorBidi" w:cstheme="majorBidi"/>
          <w:b/>
          <w:bCs/>
          <w:i/>
          <w:iCs/>
          <w:lang w:val="es-CO"/>
        </w:rPr>
        <w:t>"Al inicio" → "Durante las primeras semanas" → "Con el transcurso de los meses" → "Hacia el final"</w:t>
      </w:r>
      <w:r w:rsidRPr="005A5823">
        <w:rPr>
          <w:rFonts w:asciiTheme="majorBidi" w:hAnsiTheme="majorBidi" w:cstheme="majorBidi"/>
          <w:b/>
          <w:bCs/>
          <w:lang w:val="es-CO"/>
        </w:rPr>
        <w:t>), se concluye de forma contundente que su intención comunicativa es:</w:t>
      </w:r>
    </w:p>
    <w:p w14:paraId="72FD9D47" w14:textId="77777777" w:rsidR="005A5823" w:rsidRPr="005A5823" w:rsidRDefault="005A5823" w:rsidP="005A5823">
      <w:pPr>
        <w:spacing w:line="240" w:lineRule="auto"/>
        <w:rPr>
          <w:rFonts w:asciiTheme="majorBidi" w:hAnsiTheme="majorBidi" w:cstheme="majorBidi"/>
          <w:lang w:val="es-CO"/>
        </w:rPr>
      </w:pPr>
      <w:r w:rsidRPr="005A5823">
        <w:rPr>
          <w:rFonts w:asciiTheme="majorBidi" w:hAnsiTheme="majorBidi" w:cstheme="majorBidi"/>
          <w:lang w:val="es-CO"/>
        </w:rPr>
        <w:t>A) Exponer los resultados exactos de un experimento de laboratorio sobre fluidos de manera cuantitativa e impersonal.</w:t>
      </w:r>
    </w:p>
    <w:p w14:paraId="0687B431" w14:textId="77777777" w:rsidR="005A5823" w:rsidRPr="005A5823" w:rsidRDefault="005A5823" w:rsidP="005A5823">
      <w:pPr>
        <w:spacing w:line="240" w:lineRule="auto"/>
        <w:rPr>
          <w:rFonts w:asciiTheme="majorBidi" w:hAnsiTheme="majorBidi" w:cstheme="majorBidi"/>
          <w:lang w:val="es-CO"/>
        </w:rPr>
      </w:pPr>
      <w:r w:rsidRPr="005A5823">
        <w:rPr>
          <w:rFonts w:asciiTheme="majorBidi" w:hAnsiTheme="majorBidi" w:cstheme="majorBidi"/>
          <w:lang w:val="es-CO"/>
        </w:rPr>
        <w:t>B) Describir minuciosamente el plano arquitectónico del taller de ciencias y el tipo de iluminación que posee.</w:t>
      </w:r>
    </w:p>
    <w:p w14:paraId="1F1877F8" w14:textId="77777777" w:rsidR="005A5823" w:rsidRPr="005A5823" w:rsidRDefault="005A5823" w:rsidP="005A5823">
      <w:pPr>
        <w:spacing w:line="240" w:lineRule="auto"/>
        <w:rPr>
          <w:rFonts w:asciiTheme="majorBidi" w:hAnsiTheme="majorBidi" w:cstheme="majorBidi"/>
          <w:lang w:val="es-CO"/>
        </w:rPr>
      </w:pPr>
      <w:r w:rsidRPr="005A5823">
        <w:rPr>
          <w:rFonts w:asciiTheme="majorBidi" w:hAnsiTheme="majorBidi" w:cstheme="majorBidi"/>
          <w:lang w:val="es-CO"/>
        </w:rPr>
        <w:t>C) Narrar el proceso de cambio, evolución y éxito metodológico experimentado por un docente y su grupo a lo largo del año.</w:t>
      </w:r>
    </w:p>
    <w:p w14:paraId="08BF3977" w14:textId="77777777" w:rsidR="005A5823" w:rsidRPr="005A5823" w:rsidRDefault="005A5823" w:rsidP="005A5823">
      <w:pPr>
        <w:spacing w:line="240" w:lineRule="auto"/>
        <w:rPr>
          <w:rFonts w:asciiTheme="majorBidi" w:hAnsiTheme="majorBidi" w:cstheme="majorBidi"/>
          <w:lang w:val="es-CO"/>
        </w:rPr>
      </w:pPr>
      <w:r w:rsidRPr="005A5823">
        <w:rPr>
          <w:rFonts w:asciiTheme="majorBidi" w:hAnsiTheme="majorBidi" w:cstheme="majorBidi"/>
          <w:lang w:val="es-CO"/>
        </w:rPr>
        <w:t>D) Argumentar mediante premisas filosóficas abstractas por qué las ciencias naturales son superiores a las humanidades.</w:t>
      </w:r>
    </w:p>
    <w:p w14:paraId="20BED449" w14:textId="77777777" w:rsidR="005A5823" w:rsidRPr="005A5823" w:rsidRDefault="005A5823" w:rsidP="005A5823">
      <w:pPr>
        <w:spacing w:line="240" w:lineRule="auto"/>
        <w:rPr>
          <w:rFonts w:asciiTheme="majorBidi" w:hAnsiTheme="majorBidi" w:cstheme="majorBidi"/>
          <w:lang w:val="es-CO"/>
        </w:rPr>
      </w:pPr>
    </w:p>
    <w:p w14:paraId="63CBDCFC" w14:textId="77777777" w:rsidR="005A5823" w:rsidRPr="005A5823" w:rsidRDefault="005A5823" w:rsidP="005A5823">
      <w:pPr>
        <w:spacing w:line="240" w:lineRule="auto"/>
        <w:rPr>
          <w:rFonts w:asciiTheme="majorBidi" w:hAnsiTheme="majorBidi" w:cstheme="majorBidi"/>
          <w:b/>
          <w:bCs/>
          <w:lang w:val="es-CO"/>
        </w:rPr>
      </w:pPr>
    </w:p>
    <w:p w14:paraId="03B52532" w14:textId="77777777" w:rsidR="005A5823" w:rsidRPr="005A5823" w:rsidRDefault="005A5823" w:rsidP="005A5823">
      <w:pPr>
        <w:spacing w:line="240" w:lineRule="auto"/>
        <w:rPr>
          <w:rFonts w:asciiTheme="majorBidi" w:hAnsiTheme="majorBidi" w:cstheme="majorBidi"/>
          <w:b/>
          <w:bCs/>
          <w:lang w:val="es-CO"/>
        </w:rPr>
      </w:pPr>
    </w:p>
    <w:p w14:paraId="3296D061" w14:textId="77777777" w:rsidR="005A5823" w:rsidRPr="005A5823" w:rsidRDefault="005A5823" w:rsidP="005A5823">
      <w:pPr>
        <w:spacing w:line="240" w:lineRule="auto"/>
        <w:rPr>
          <w:rFonts w:asciiTheme="majorBidi" w:hAnsiTheme="majorBidi" w:cstheme="majorBidi"/>
          <w:b/>
          <w:bCs/>
          <w:lang w:val="es-CO"/>
        </w:rPr>
      </w:pPr>
    </w:p>
    <w:p w14:paraId="4294901F" w14:textId="77777777" w:rsidR="005A5823" w:rsidRPr="005A5823" w:rsidRDefault="005A5823" w:rsidP="005A5823">
      <w:pPr>
        <w:spacing w:line="240" w:lineRule="auto"/>
        <w:rPr>
          <w:rFonts w:asciiTheme="majorBidi" w:hAnsiTheme="majorBidi" w:cstheme="majorBidi"/>
          <w:b/>
          <w:bCs/>
          <w:lang w:val="es-CO"/>
        </w:rPr>
      </w:pPr>
    </w:p>
    <w:p w14:paraId="6EAB0512" w14:textId="77777777" w:rsidR="005A5823" w:rsidRPr="005A5823" w:rsidRDefault="005A5823" w:rsidP="005A5823">
      <w:pPr>
        <w:spacing w:line="240" w:lineRule="auto"/>
        <w:rPr>
          <w:rFonts w:asciiTheme="majorBidi" w:hAnsiTheme="majorBidi" w:cstheme="majorBidi"/>
          <w:b/>
          <w:bCs/>
          <w:lang w:val="es-CO"/>
        </w:rPr>
      </w:pPr>
    </w:p>
    <w:p w14:paraId="2518CF05" w14:textId="77777777" w:rsidR="005A5823" w:rsidRPr="005A5823" w:rsidRDefault="005A5823" w:rsidP="005A5823">
      <w:pPr>
        <w:spacing w:line="240" w:lineRule="auto"/>
        <w:rPr>
          <w:rFonts w:asciiTheme="majorBidi" w:hAnsiTheme="majorBidi" w:cstheme="majorBidi"/>
          <w:b/>
          <w:bCs/>
          <w:lang w:val="es-CO"/>
        </w:rPr>
      </w:pPr>
    </w:p>
    <w:sectPr w:rsidR="005A5823" w:rsidRPr="005A5823" w:rsidSect="005A5823">
      <w:pgSz w:w="12240" w:h="15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96DD8"/>
    <w:multiLevelType w:val="multilevel"/>
    <w:tmpl w:val="7FAA3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C554D1"/>
    <w:multiLevelType w:val="multilevel"/>
    <w:tmpl w:val="439625AA"/>
    <w:lvl w:ilvl="0">
      <w:start w:val="1"/>
      <w:numFmt w:val="decimal"/>
      <w:pStyle w:val="Titulo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28BB4F70"/>
    <w:multiLevelType w:val="multilevel"/>
    <w:tmpl w:val="A5180A8C"/>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40DE3AD6"/>
    <w:multiLevelType w:val="multilevel"/>
    <w:tmpl w:val="AEB626B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Estilo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48FF2E2E"/>
    <w:multiLevelType w:val="multilevel"/>
    <w:tmpl w:val="0CCC3CE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FE42CE9"/>
    <w:multiLevelType w:val="multilevel"/>
    <w:tmpl w:val="9FAE4714"/>
    <w:lvl w:ilvl="0">
      <w:start w:val="1"/>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7894179F"/>
    <w:multiLevelType w:val="hybridMultilevel"/>
    <w:tmpl w:val="BB8459BC"/>
    <w:lvl w:ilvl="0" w:tplc="047410BE">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num w:numId="1" w16cid:durableId="591622830">
    <w:abstractNumId w:val="2"/>
  </w:num>
  <w:num w:numId="2" w16cid:durableId="1949460390">
    <w:abstractNumId w:val="6"/>
  </w:num>
  <w:num w:numId="3" w16cid:durableId="1113983625">
    <w:abstractNumId w:val="6"/>
  </w:num>
  <w:num w:numId="4" w16cid:durableId="467362224">
    <w:abstractNumId w:val="1"/>
  </w:num>
  <w:num w:numId="5" w16cid:durableId="1750927385">
    <w:abstractNumId w:val="4"/>
  </w:num>
  <w:num w:numId="6" w16cid:durableId="1237089093">
    <w:abstractNumId w:val="4"/>
  </w:num>
  <w:num w:numId="7" w16cid:durableId="477653851">
    <w:abstractNumId w:val="5"/>
  </w:num>
  <w:num w:numId="8" w16cid:durableId="1520848832">
    <w:abstractNumId w:val="3"/>
  </w:num>
  <w:num w:numId="9" w16cid:durableId="14388720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823"/>
    <w:rsid w:val="001343C5"/>
    <w:rsid w:val="00156735"/>
    <w:rsid w:val="001B5E68"/>
    <w:rsid w:val="003A3F15"/>
    <w:rsid w:val="003E70C7"/>
    <w:rsid w:val="00405D13"/>
    <w:rsid w:val="005326F8"/>
    <w:rsid w:val="00587BDB"/>
    <w:rsid w:val="005A5823"/>
    <w:rsid w:val="0063262B"/>
    <w:rsid w:val="00941AE5"/>
    <w:rsid w:val="00AE361A"/>
    <w:rsid w:val="00B3217B"/>
    <w:rsid w:val="00BB4737"/>
    <w:rsid w:val="00BF1221"/>
    <w:rsid w:val="00E747B5"/>
    <w:rsid w:val="00EC1D90"/>
    <w:rsid w:val="00EF4079"/>
  </w:rsids>
  <m:mathPr>
    <m:mathFont m:val="Cambria Math"/>
    <m:brkBin m:val="before"/>
    <m:brkBinSub m:val="--"/>
    <m:smallFrac m:val="0"/>
    <m:dispDef/>
    <m:lMargin m:val="0"/>
    <m:rMargin m:val="0"/>
    <m:defJc m:val="centerGroup"/>
    <m:wrapIndent m:val="1440"/>
    <m:intLim m:val="subSup"/>
    <m:naryLim m:val="undOvr"/>
  </m:mathPr>
  <w:themeFontLang w:val="es-C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CEF0C"/>
  <w15:chartTrackingRefBased/>
  <w15:docId w15:val="{F8E05617-EB49-4948-831E-4A3EDF393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76" w:lineRule="auto"/>
      <w:ind w:firstLine="0"/>
    </w:pPr>
    <w:rPr>
      <w:lang w:val="es-ES"/>
    </w:rPr>
  </w:style>
  <w:style w:type="paragraph" w:styleId="Ttulo1">
    <w:name w:val="heading 1"/>
    <w:basedOn w:val="Normal"/>
    <w:next w:val="Normal"/>
    <w:link w:val="Ttulo1Car"/>
    <w:autoRedefine/>
    <w:uiPriority w:val="9"/>
    <w:qFormat/>
    <w:rsid w:val="005326F8"/>
    <w:pPr>
      <w:keepNext/>
      <w:numPr>
        <w:numId w:val="1"/>
      </w:numPr>
      <w:spacing w:before="240" w:after="60" w:line="480" w:lineRule="auto"/>
      <w:jc w:val="center"/>
      <w:outlineLvl w:val="0"/>
    </w:pPr>
    <w:rPr>
      <w:rFonts w:asciiTheme="minorBidi" w:eastAsiaTheme="majorEastAsia" w:hAnsiTheme="minorBidi" w:cstheme="majorBidi"/>
      <w:b/>
      <w:bCs/>
      <w:kern w:val="32"/>
      <w:sz w:val="24"/>
      <w:szCs w:val="32"/>
      <w:lang w:val="es-CO"/>
    </w:rPr>
  </w:style>
  <w:style w:type="paragraph" w:styleId="Ttulo2">
    <w:name w:val="heading 2"/>
    <w:aliases w:val="Título 2 Subtítulo principal"/>
    <w:basedOn w:val="Normal"/>
    <w:next w:val="Normal"/>
    <w:link w:val="Ttulo2Car"/>
    <w:uiPriority w:val="9"/>
    <w:unhideWhenUsed/>
    <w:qFormat/>
    <w:rsid w:val="00E747B5"/>
    <w:pPr>
      <w:keepNext/>
      <w:keepLines/>
      <w:numPr>
        <w:ilvl w:val="1"/>
        <w:numId w:val="1"/>
      </w:numPr>
      <w:spacing w:line="480" w:lineRule="auto"/>
      <w:outlineLvl w:val="1"/>
    </w:pPr>
    <w:rPr>
      <w:rFonts w:ascii="Times New Roman" w:eastAsia="Times New Roman" w:hAnsi="Times New Roman" w:cs="Times New Roman"/>
      <w:b/>
      <w:sz w:val="24"/>
      <w:szCs w:val="24"/>
      <w:lang w:eastAsia="es-CO"/>
    </w:rPr>
  </w:style>
  <w:style w:type="paragraph" w:styleId="Ttulo3">
    <w:name w:val="heading 3"/>
    <w:aliases w:val="Título 3 Subtítulos secundarios"/>
    <w:basedOn w:val="Normal"/>
    <w:next w:val="Normal"/>
    <w:link w:val="Ttulo3Car"/>
    <w:uiPriority w:val="9"/>
    <w:unhideWhenUsed/>
    <w:qFormat/>
    <w:rsid w:val="00BF1221"/>
    <w:pPr>
      <w:keepNext/>
      <w:numPr>
        <w:ilvl w:val="2"/>
        <w:numId w:val="1"/>
      </w:numPr>
      <w:spacing w:line="480" w:lineRule="auto"/>
      <w:outlineLvl w:val="2"/>
    </w:pPr>
    <w:rPr>
      <w:rFonts w:ascii="Times New Roman" w:eastAsia="Times New Roman" w:hAnsi="Times New Roman" w:cs="Times New Roman"/>
      <w:b/>
      <w:i/>
      <w:sz w:val="24"/>
      <w:szCs w:val="24"/>
      <w:lang w:eastAsia="es-CO"/>
    </w:rPr>
  </w:style>
  <w:style w:type="paragraph" w:styleId="Ttulo4">
    <w:name w:val="heading 4"/>
    <w:basedOn w:val="Normal"/>
    <w:next w:val="Normal"/>
    <w:link w:val="Ttulo4Car"/>
    <w:uiPriority w:val="9"/>
    <w:semiHidden/>
    <w:unhideWhenUsed/>
    <w:qFormat/>
    <w:rsid w:val="005A582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5A582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5A5823"/>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A5823"/>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A5823"/>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A5823"/>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aliases w:val="Título principal"/>
    <w:basedOn w:val="Normal"/>
    <w:link w:val="TextoindependienteCar"/>
    <w:autoRedefine/>
    <w:uiPriority w:val="1"/>
    <w:qFormat/>
    <w:rsid w:val="00EC1D90"/>
    <w:pPr>
      <w:widowControl w:val="0"/>
      <w:autoSpaceDE w:val="0"/>
      <w:autoSpaceDN w:val="0"/>
      <w:spacing w:line="480" w:lineRule="auto"/>
      <w:jc w:val="center"/>
    </w:pPr>
    <w:rPr>
      <w:rFonts w:ascii="Times New Roman" w:eastAsia="Times New Roman" w:hAnsi="Times New Roman" w:cs="Times New Roman"/>
      <w:b/>
      <w:sz w:val="24"/>
      <w:szCs w:val="24"/>
      <w:lang w:val="en-US"/>
    </w:rPr>
  </w:style>
  <w:style w:type="character" w:customStyle="1" w:styleId="TextoindependienteCar">
    <w:name w:val="Texto independiente Car"/>
    <w:aliases w:val="Título principal Car"/>
    <w:basedOn w:val="Fuentedeprrafopredeter"/>
    <w:link w:val="Textoindependiente"/>
    <w:uiPriority w:val="1"/>
    <w:rsid w:val="00EC1D90"/>
    <w:rPr>
      <w:rFonts w:ascii="Times New Roman" w:eastAsia="Times New Roman" w:hAnsi="Times New Roman" w:cs="Times New Roman"/>
      <w:b/>
      <w:sz w:val="24"/>
      <w:szCs w:val="24"/>
      <w:lang w:val="en-US"/>
    </w:rPr>
  </w:style>
  <w:style w:type="character" w:customStyle="1" w:styleId="Ttulo2Car">
    <w:name w:val="Título 2 Car"/>
    <w:aliases w:val="Título 2 Subtítulo principal Car"/>
    <w:basedOn w:val="Fuentedeprrafopredeter"/>
    <w:link w:val="Ttulo2"/>
    <w:uiPriority w:val="9"/>
    <w:rsid w:val="00E747B5"/>
    <w:rPr>
      <w:rFonts w:ascii="Times New Roman" w:eastAsia="Times New Roman" w:hAnsi="Times New Roman" w:cs="Times New Roman"/>
      <w:b/>
      <w:sz w:val="24"/>
      <w:szCs w:val="24"/>
      <w:lang w:eastAsia="es-CO"/>
    </w:rPr>
  </w:style>
  <w:style w:type="character" w:customStyle="1" w:styleId="Ttulo3Car">
    <w:name w:val="Título 3 Car"/>
    <w:aliases w:val="Título 3 Subtítulos secundarios Car"/>
    <w:basedOn w:val="Fuentedeprrafopredeter"/>
    <w:link w:val="Ttulo3"/>
    <w:uiPriority w:val="9"/>
    <w:rsid w:val="00BF1221"/>
    <w:rPr>
      <w:rFonts w:ascii="Times New Roman" w:eastAsia="Times New Roman" w:hAnsi="Times New Roman" w:cs="Times New Roman"/>
      <w:b/>
      <w:i/>
      <w:sz w:val="24"/>
      <w:szCs w:val="24"/>
      <w:lang w:eastAsia="es-CO"/>
    </w:rPr>
  </w:style>
  <w:style w:type="paragraph" w:styleId="TDC1">
    <w:name w:val="toc 1"/>
    <w:basedOn w:val="Normal"/>
    <w:next w:val="Normal"/>
    <w:autoRedefine/>
    <w:uiPriority w:val="39"/>
    <w:unhideWhenUsed/>
    <w:qFormat/>
    <w:rsid w:val="00AE361A"/>
    <w:pPr>
      <w:spacing w:after="100" w:line="480" w:lineRule="auto"/>
    </w:pPr>
    <w:rPr>
      <w:rFonts w:asciiTheme="majorBidi" w:eastAsia="Times New Roman" w:hAnsiTheme="majorBidi" w:cs="Times New Roman"/>
      <w:kern w:val="0"/>
      <w:sz w:val="24"/>
      <w:szCs w:val="20"/>
      <w:lang w:val="en-US"/>
      <w14:ligatures w14:val="none"/>
    </w:rPr>
  </w:style>
  <w:style w:type="paragraph" w:styleId="TDC2">
    <w:name w:val="toc 2"/>
    <w:basedOn w:val="Normal"/>
    <w:next w:val="Normal"/>
    <w:autoRedefine/>
    <w:uiPriority w:val="39"/>
    <w:unhideWhenUsed/>
    <w:qFormat/>
    <w:rsid w:val="00AE361A"/>
    <w:pPr>
      <w:spacing w:after="100" w:line="480" w:lineRule="auto"/>
      <w:ind w:left="200"/>
    </w:pPr>
    <w:rPr>
      <w:rFonts w:asciiTheme="majorBidi" w:eastAsia="Times New Roman" w:hAnsiTheme="majorBidi" w:cs="Times New Roman"/>
      <w:kern w:val="0"/>
      <w:sz w:val="24"/>
      <w:szCs w:val="20"/>
      <w:lang w:val="en-US"/>
      <w14:ligatures w14:val="none"/>
    </w:rPr>
  </w:style>
  <w:style w:type="paragraph" w:styleId="TDC3">
    <w:name w:val="toc 3"/>
    <w:basedOn w:val="Normal"/>
    <w:next w:val="Normal"/>
    <w:autoRedefine/>
    <w:uiPriority w:val="39"/>
    <w:unhideWhenUsed/>
    <w:qFormat/>
    <w:rsid w:val="00AE361A"/>
    <w:pPr>
      <w:spacing w:after="100" w:line="480" w:lineRule="auto"/>
      <w:ind w:left="400"/>
    </w:pPr>
    <w:rPr>
      <w:rFonts w:asciiTheme="majorBidi" w:eastAsia="Times New Roman" w:hAnsiTheme="majorBidi" w:cs="Times New Roman"/>
      <w:kern w:val="0"/>
      <w:sz w:val="24"/>
      <w:szCs w:val="20"/>
      <w:lang w:val="en-US"/>
      <w14:ligatures w14:val="none"/>
    </w:rPr>
  </w:style>
  <w:style w:type="character" w:customStyle="1" w:styleId="Ttulo1Car">
    <w:name w:val="Título 1 Car"/>
    <w:basedOn w:val="Fuentedeprrafopredeter"/>
    <w:link w:val="Ttulo1"/>
    <w:uiPriority w:val="9"/>
    <w:rsid w:val="005326F8"/>
    <w:rPr>
      <w:rFonts w:asciiTheme="minorBidi" w:eastAsiaTheme="majorEastAsia" w:hAnsiTheme="minorBidi" w:cstheme="majorBidi"/>
      <w:b/>
      <w:bCs/>
      <w:kern w:val="32"/>
      <w:sz w:val="24"/>
      <w:szCs w:val="32"/>
    </w:rPr>
  </w:style>
  <w:style w:type="paragraph" w:customStyle="1" w:styleId="Tituloprincipal">
    <w:name w:val="Titulo principal"/>
    <w:basedOn w:val="Normal"/>
    <w:next w:val="Textoindependiente"/>
    <w:autoRedefine/>
    <w:qFormat/>
    <w:rsid w:val="005326F8"/>
    <w:pPr>
      <w:keepNext/>
      <w:keepLines/>
      <w:spacing w:before="300" w:after="300" w:line="480" w:lineRule="auto"/>
      <w:jc w:val="center"/>
    </w:pPr>
    <w:rPr>
      <w:rFonts w:asciiTheme="minorBidi" w:hAnsiTheme="minorBidi"/>
      <w:b/>
      <w:kern w:val="0"/>
      <w:sz w:val="24"/>
      <w:szCs w:val="20"/>
      <w:lang w:val="en-US"/>
      <w14:ligatures w14:val="none"/>
    </w:rPr>
  </w:style>
  <w:style w:type="paragraph" w:customStyle="1" w:styleId="Author">
    <w:name w:val="Author"/>
    <w:next w:val="Textoindependiente"/>
    <w:autoRedefine/>
    <w:qFormat/>
    <w:rsid w:val="005326F8"/>
    <w:pPr>
      <w:keepNext/>
      <w:keepLines/>
      <w:spacing w:after="200"/>
      <w:ind w:firstLine="0"/>
      <w:jc w:val="center"/>
    </w:pPr>
    <w:rPr>
      <w:rFonts w:asciiTheme="minorBidi" w:hAnsiTheme="minorBidi"/>
      <w:b/>
      <w:kern w:val="0"/>
      <w:sz w:val="24"/>
      <w:szCs w:val="24"/>
      <w:lang w:val="en-US"/>
      <w14:ligatures w14:val="none"/>
    </w:rPr>
  </w:style>
  <w:style w:type="paragraph" w:customStyle="1" w:styleId="Titulo1">
    <w:name w:val="Titulo 1"/>
    <w:basedOn w:val="Prrafodelista"/>
    <w:link w:val="Titulo1Car"/>
    <w:autoRedefine/>
    <w:qFormat/>
    <w:rsid w:val="005326F8"/>
    <w:pPr>
      <w:numPr>
        <w:numId w:val="4"/>
      </w:numPr>
      <w:spacing w:after="200" w:line="480" w:lineRule="auto"/>
      <w:ind w:left="1080" w:hanging="360"/>
      <w:jc w:val="center"/>
    </w:pPr>
    <w:rPr>
      <w:rFonts w:asciiTheme="minorBidi" w:eastAsia="Calibri" w:hAnsiTheme="minorBidi"/>
      <w:b/>
      <w:sz w:val="24"/>
      <w:szCs w:val="24"/>
      <w:lang w:val="es-CO"/>
    </w:rPr>
  </w:style>
  <w:style w:type="character" w:customStyle="1" w:styleId="Titulo1Car">
    <w:name w:val="Titulo 1 Car"/>
    <w:basedOn w:val="Fuentedeprrafopredeter"/>
    <w:link w:val="Titulo1"/>
    <w:rsid w:val="005326F8"/>
    <w:rPr>
      <w:rFonts w:asciiTheme="minorBidi" w:eastAsia="Calibri" w:hAnsiTheme="minorBidi"/>
      <w:b/>
      <w:sz w:val="24"/>
      <w:szCs w:val="24"/>
    </w:rPr>
  </w:style>
  <w:style w:type="paragraph" w:styleId="Prrafodelista">
    <w:name w:val="List Paragraph"/>
    <w:basedOn w:val="Normal"/>
    <w:uiPriority w:val="34"/>
    <w:qFormat/>
    <w:rsid w:val="005326F8"/>
    <w:pPr>
      <w:ind w:left="720"/>
      <w:contextualSpacing/>
    </w:pPr>
  </w:style>
  <w:style w:type="paragraph" w:customStyle="1" w:styleId="Titulo2">
    <w:name w:val="Titulo 2"/>
    <w:basedOn w:val="Normal"/>
    <w:next w:val="Textoindependiente"/>
    <w:autoRedefine/>
    <w:qFormat/>
    <w:rsid w:val="005326F8"/>
    <w:pPr>
      <w:keepNext/>
      <w:keepLines/>
      <w:spacing w:before="300" w:after="300" w:line="480" w:lineRule="auto"/>
      <w:ind w:left="708"/>
    </w:pPr>
    <w:rPr>
      <w:rFonts w:asciiTheme="minorBidi" w:hAnsiTheme="minorBidi"/>
      <w:b/>
      <w:kern w:val="0"/>
      <w:sz w:val="24"/>
      <w:szCs w:val="20"/>
      <w:lang w:val="es-CO" w:eastAsia="es-ES"/>
      <w14:ligatures w14:val="none"/>
    </w:rPr>
  </w:style>
  <w:style w:type="paragraph" w:customStyle="1" w:styleId="Estilo1">
    <w:name w:val="Estilo1"/>
    <w:basedOn w:val="Ttulo1"/>
    <w:link w:val="Estilo1Car"/>
    <w:autoRedefine/>
    <w:qFormat/>
    <w:rsid w:val="00AE361A"/>
    <w:pPr>
      <w:numPr>
        <w:numId w:val="0"/>
      </w:numPr>
      <w:ind w:left="720"/>
    </w:pPr>
    <w:rPr>
      <w:rFonts w:asciiTheme="majorBidi" w:hAnsiTheme="majorBidi"/>
      <w:bCs w:val="0"/>
      <w:szCs w:val="24"/>
    </w:rPr>
  </w:style>
  <w:style w:type="character" w:customStyle="1" w:styleId="Estilo1Car">
    <w:name w:val="Estilo1 Car"/>
    <w:basedOn w:val="Fuentedeprrafopredeter"/>
    <w:link w:val="Estilo1"/>
    <w:rsid w:val="00AE361A"/>
    <w:rPr>
      <w:rFonts w:asciiTheme="majorBidi" w:eastAsiaTheme="majorEastAsia" w:hAnsiTheme="majorBidi" w:cstheme="majorBidi"/>
      <w:b/>
      <w:kern w:val="32"/>
      <w:sz w:val="24"/>
      <w:szCs w:val="24"/>
    </w:rPr>
  </w:style>
  <w:style w:type="paragraph" w:customStyle="1" w:styleId="Estilo2">
    <w:name w:val="Estilo2"/>
    <w:basedOn w:val="Author"/>
    <w:link w:val="Estilo2Car"/>
    <w:autoRedefine/>
    <w:qFormat/>
    <w:rsid w:val="00AE361A"/>
    <w:pPr>
      <w:numPr>
        <w:ilvl w:val="1"/>
        <w:numId w:val="7"/>
      </w:numPr>
      <w:jc w:val="left"/>
    </w:pPr>
    <w:rPr>
      <w:rFonts w:asciiTheme="majorBidi" w:hAnsiTheme="majorBidi" w:cstheme="majorBidi"/>
      <w:bCs/>
      <w:lang w:val="es-ES"/>
    </w:rPr>
  </w:style>
  <w:style w:type="character" w:customStyle="1" w:styleId="Estilo2Car">
    <w:name w:val="Estilo2 Car"/>
    <w:basedOn w:val="Estilo1Car"/>
    <w:link w:val="Estilo2"/>
    <w:rsid w:val="00AE361A"/>
    <w:rPr>
      <w:rFonts w:asciiTheme="majorBidi" w:eastAsiaTheme="majorEastAsia" w:hAnsiTheme="majorBidi" w:cstheme="majorBidi"/>
      <w:b/>
      <w:kern w:val="0"/>
      <w:sz w:val="24"/>
      <w:szCs w:val="24"/>
      <w14:ligatures w14:val="none"/>
    </w:rPr>
  </w:style>
  <w:style w:type="paragraph" w:customStyle="1" w:styleId="Estilo3">
    <w:name w:val="Estilo3"/>
    <w:basedOn w:val="Ttulo3"/>
    <w:link w:val="Estilo3Car"/>
    <w:autoRedefine/>
    <w:qFormat/>
    <w:rsid w:val="00AE361A"/>
    <w:pPr>
      <w:numPr>
        <w:numId w:val="8"/>
      </w:numPr>
      <w:ind w:left="720"/>
    </w:pPr>
    <w:rPr>
      <w:rFonts w:asciiTheme="majorBidi" w:hAnsiTheme="majorBidi" w:cstheme="majorBidi"/>
      <w:bCs/>
      <w:i w:val="0"/>
      <w:iCs/>
    </w:rPr>
  </w:style>
  <w:style w:type="character" w:customStyle="1" w:styleId="Estilo3Car">
    <w:name w:val="Estilo3 Car"/>
    <w:basedOn w:val="Fuentedeprrafopredeter"/>
    <w:link w:val="Estilo3"/>
    <w:rsid w:val="00AE361A"/>
    <w:rPr>
      <w:rFonts w:asciiTheme="majorBidi" w:eastAsia="Times New Roman" w:hAnsiTheme="majorBidi" w:cstheme="majorBidi"/>
      <w:b/>
      <w:bCs/>
      <w:iCs/>
      <w:sz w:val="24"/>
      <w:szCs w:val="24"/>
      <w:lang w:val="es-ES" w:eastAsia="es-CO"/>
    </w:rPr>
  </w:style>
  <w:style w:type="character" w:customStyle="1" w:styleId="Ttulo4Car">
    <w:name w:val="Título 4 Car"/>
    <w:basedOn w:val="Fuentedeprrafopredeter"/>
    <w:link w:val="Ttulo4"/>
    <w:uiPriority w:val="9"/>
    <w:semiHidden/>
    <w:rsid w:val="005A5823"/>
    <w:rPr>
      <w:rFonts w:eastAsiaTheme="majorEastAsia" w:cstheme="majorBidi"/>
      <w:i/>
      <w:iCs/>
      <w:color w:val="0F4761" w:themeColor="accent1" w:themeShade="BF"/>
      <w:lang w:val="es-ES"/>
    </w:rPr>
  </w:style>
  <w:style w:type="character" w:customStyle="1" w:styleId="Ttulo5Car">
    <w:name w:val="Título 5 Car"/>
    <w:basedOn w:val="Fuentedeprrafopredeter"/>
    <w:link w:val="Ttulo5"/>
    <w:uiPriority w:val="9"/>
    <w:semiHidden/>
    <w:rsid w:val="005A5823"/>
    <w:rPr>
      <w:rFonts w:eastAsiaTheme="majorEastAsia" w:cstheme="majorBidi"/>
      <w:color w:val="0F4761" w:themeColor="accent1" w:themeShade="BF"/>
      <w:lang w:val="es-ES"/>
    </w:rPr>
  </w:style>
  <w:style w:type="character" w:customStyle="1" w:styleId="Ttulo6Car">
    <w:name w:val="Título 6 Car"/>
    <w:basedOn w:val="Fuentedeprrafopredeter"/>
    <w:link w:val="Ttulo6"/>
    <w:uiPriority w:val="9"/>
    <w:semiHidden/>
    <w:rsid w:val="005A5823"/>
    <w:rPr>
      <w:rFonts w:eastAsiaTheme="majorEastAsia" w:cstheme="majorBidi"/>
      <w:i/>
      <w:iCs/>
      <w:color w:val="595959" w:themeColor="text1" w:themeTint="A6"/>
      <w:lang w:val="es-ES"/>
    </w:rPr>
  </w:style>
  <w:style w:type="character" w:customStyle="1" w:styleId="Ttulo7Car">
    <w:name w:val="Título 7 Car"/>
    <w:basedOn w:val="Fuentedeprrafopredeter"/>
    <w:link w:val="Ttulo7"/>
    <w:uiPriority w:val="9"/>
    <w:semiHidden/>
    <w:rsid w:val="005A5823"/>
    <w:rPr>
      <w:rFonts w:eastAsiaTheme="majorEastAsia" w:cstheme="majorBidi"/>
      <w:color w:val="595959" w:themeColor="text1" w:themeTint="A6"/>
      <w:lang w:val="es-ES"/>
    </w:rPr>
  </w:style>
  <w:style w:type="character" w:customStyle="1" w:styleId="Ttulo8Car">
    <w:name w:val="Título 8 Car"/>
    <w:basedOn w:val="Fuentedeprrafopredeter"/>
    <w:link w:val="Ttulo8"/>
    <w:uiPriority w:val="9"/>
    <w:semiHidden/>
    <w:rsid w:val="005A5823"/>
    <w:rPr>
      <w:rFonts w:eastAsiaTheme="majorEastAsia" w:cstheme="majorBidi"/>
      <w:i/>
      <w:iCs/>
      <w:color w:val="272727" w:themeColor="text1" w:themeTint="D8"/>
      <w:lang w:val="es-ES"/>
    </w:rPr>
  </w:style>
  <w:style w:type="character" w:customStyle="1" w:styleId="Ttulo9Car">
    <w:name w:val="Título 9 Car"/>
    <w:basedOn w:val="Fuentedeprrafopredeter"/>
    <w:link w:val="Ttulo9"/>
    <w:uiPriority w:val="9"/>
    <w:semiHidden/>
    <w:rsid w:val="005A5823"/>
    <w:rPr>
      <w:rFonts w:eastAsiaTheme="majorEastAsia" w:cstheme="majorBidi"/>
      <w:color w:val="272727" w:themeColor="text1" w:themeTint="D8"/>
      <w:lang w:val="es-ES"/>
    </w:rPr>
  </w:style>
  <w:style w:type="paragraph" w:styleId="Ttulo">
    <w:name w:val="Title"/>
    <w:basedOn w:val="Normal"/>
    <w:next w:val="Normal"/>
    <w:link w:val="TtuloCar"/>
    <w:uiPriority w:val="10"/>
    <w:qFormat/>
    <w:rsid w:val="005A58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A5823"/>
    <w:rPr>
      <w:rFonts w:asciiTheme="majorHAnsi" w:eastAsiaTheme="majorEastAsia" w:hAnsiTheme="majorHAnsi" w:cstheme="majorBidi"/>
      <w:spacing w:val="-10"/>
      <w:kern w:val="28"/>
      <w:sz w:val="56"/>
      <w:szCs w:val="56"/>
      <w:lang w:val="es-ES"/>
    </w:rPr>
  </w:style>
  <w:style w:type="paragraph" w:styleId="Subttulo">
    <w:name w:val="Subtitle"/>
    <w:basedOn w:val="Normal"/>
    <w:next w:val="Normal"/>
    <w:link w:val="SubttuloCar"/>
    <w:uiPriority w:val="11"/>
    <w:qFormat/>
    <w:rsid w:val="005A5823"/>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A5823"/>
    <w:rPr>
      <w:rFonts w:eastAsiaTheme="majorEastAsia" w:cstheme="majorBidi"/>
      <w:color w:val="595959" w:themeColor="text1" w:themeTint="A6"/>
      <w:spacing w:val="15"/>
      <w:sz w:val="28"/>
      <w:szCs w:val="28"/>
      <w:lang w:val="es-ES"/>
    </w:rPr>
  </w:style>
  <w:style w:type="paragraph" w:styleId="Cita">
    <w:name w:val="Quote"/>
    <w:basedOn w:val="Normal"/>
    <w:next w:val="Normal"/>
    <w:link w:val="CitaCar"/>
    <w:uiPriority w:val="29"/>
    <w:qFormat/>
    <w:rsid w:val="005A5823"/>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5A5823"/>
    <w:rPr>
      <w:i/>
      <w:iCs/>
      <w:color w:val="404040" w:themeColor="text1" w:themeTint="BF"/>
      <w:lang w:val="es-ES"/>
    </w:rPr>
  </w:style>
  <w:style w:type="character" w:styleId="nfasisintenso">
    <w:name w:val="Intense Emphasis"/>
    <w:basedOn w:val="Fuentedeprrafopredeter"/>
    <w:uiPriority w:val="21"/>
    <w:qFormat/>
    <w:rsid w:val="005A5823"/>
    <w:rPr>
      <w:i/>
      <w:iCs/>
      <w:color w:val="0F4761" w:themeColor="accent1" w:themeShade="BF"/>
    </w:rPr>
  </w:style>
  <w:style w:type="paragraph" w:styleId="Citadestacada">
    <w:name w:val="Intense Quote"/>
    <w:basedOn w:val="Normal"/>
    <w:next w:val="Normal"/>
    <w:link w:val="CitadestacadaCar"/>
    <w:uiPriority w:val="30"/>
    <w:qFormat/>
    <w:rsid w:val="005A58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A5823"/>
    <w:rPr>
      <w:i/>
      <w:iCs/>
      <w:color w:val="0F4761" w:themeColor="accent1" w:themeShade="BF"/>
      <w:lang w:val="es-ES"/>
    </w:rPr>
  </w:style>
  <w:style w:type="character" w:styleId="Referenciaintensa">
    <w:name w:val="Intense Reference"/>
    <w:basedOn w:val="Fuentedeprrafopredeter"/>
    <w:uiPriority w:val="32"/>
    <w:qFormat/>
    <w:rsid w:val="005A582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2346</Words>
  <Characters>12909</Characters>
  <Application>Microsoft Office Word</Application>
  <DocSecurity>0</DocSecurity>
  <Lines>107</Lines>
  <Paragraphs>30</Paragraphs>
  <ScaleCrop>false</ScaleCrop>
  <Company/>
  <LinksUpToDate>false</LinksUpToDate>
  <CharactersWithSpaces>15225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Sebastián Henao Ospina</dc:creator>
  <cp:keywords/>
  <dc:description/>
  <cp:lastModifiedBy>Sebastián Henao Ospina</cp:lastModifiedBy>
  <cp:revision>1</cp:revision>
  <dcterms:created xsi:type="dcterms:W3CDTF">2026-05-28T15:19:00Z</dcterms:created>
  <dcterms:modified xsi:type="dcterms:W3CDTF">2026-05-28T15:29:00Z</dcterms:modified>
</cp:coreProperties>
</file>