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6D038A" w14:textId="0560BD8E" w:rsidR="00E75725" w:rsidRPr="00E75725" w:rsidRDefault="00E75725" w:rsidP="00E75725">
      <w:pPr>
        <w:jc w:val="center"/>
        <w:rPr>
          <w:rFonts w:asciiTheme="majorBidi" w:hAnsiTheme="majorBidi" w:cstheme="majorBidi"/>
          <w:b/>
          <w:bCs/>
        </w:rPr>
      </w:pPr>
      <w:r w:rsidRPr="00E75725">
        <w:rPr>
          <w:rFonts w:asciiTheme="majorBidi" w:hAnsiTheme="majorBidi" w:cstheme="majorBidi"/>
          <w:b/>
          <w:bCs/>
          <w:lang w:val="es-CO"/>
        </w:rPr>
        <w:t>SIMULACRO</w:t>
      </w:r>
      <w:r w:rsidRPr="00E75725">
        <w:rPr>
          <w:rFonts w:asciiTheme="majorBidi" w:hAnsiTheme="majorBidi" w:cstheme="majorBidi"/>
          <w:b/>
          <w:bCs/>
          <w:lang w:val="es-CO"/>
        </w:rPr>
        <w:t xml:space="preserve">, </w:t>
      </w:r>
      <w:r w:rsidRPr="00E75725">
        <w:rPr>
          <w:rFonts w:asciiTheme="majorBidi" w:hAnsiTheme="majorBidi" w:cstheme="majorBidi"/>
          <w:b/>
          <w:bCs/>
          <w:lang w:val="es-CO"/>
        </w:rPr>
        <w:t>COMPETENCIA III:</w:t>
      </w:r>
      <w:r w:rsidRPr="00E75725">
        <w:rPr>
          <w:rFonts w:asciiTheme="majorBidi" w:hAnsiTheme="majorBidi" w:cstheme="majorBidi"/>
          <w:b/>
          <w:bCs/>
          <w:lang w:val="es-CO"/>
        </w:rPr>
        <w:t xml:space="preserve"> </w:t>
      </w:r>
      <w:r w:rsidRPr="00E75725">
        <w:rPr>
          <w:rFonts w:asciiTheme="majorBidi" w:hAnsiTheme="majorBidi" w:cstheme="majorBidi"/>
          <w:b/>
          <w:bCs/>
        </w:rPr>
        <w:t>REFLEXIÓN Y EVALUACIÓN DEL CONTENIDO DEL TEXTO</w:t>
      </w:r>
    </w:p>
    <w:p w14:paraId="0295D700" w14:textId="77777777" w:rsidR="00E75725" w:rsidRPr="00E75725" w:rsidRDefault="00E75725" w:rsidP="00E75725">
      <w:pPr>
        <w:rPr>
          <w:rFonts w:asciiTheme="majorBidi" w:hAnsiTheme="majorBidi" w:cstheme="majorBidi"/>
          <w:b/>
          <w:bCs/>
          <w:lang w:val="es-CO"/>
        </w:rPr>
      </w:pPr>
    </w:p>
    <w:p w14:paraId="05764482" w14:textId="77777777" w:rsidR="00E75725" w:rsidRPr="00E75725" w:rsidRDefault="00E75725" w:rsidP="00E75725">
      <w:pPr>
        <w:rPr>
          <w:rFonts w:asciiTheme="majorBidi" w:hAnsiTheme="majorBidi" w:cstheme="majorBidi"/>
          <w:b/>
          <w:bCs/>
          <w:lang w:val="es-CO"/>
        </w:rPr>
      </w:pPr>
      <w:r w:rsidRPr="00E75725">
        <w:rPr>
          <w:rFonts w:asciiTheme="majorBidi" w:hAnsiTheme="majorBidi" w:cstheme="majorBidi"/>
          <w:b/>
          <w:bCs/>
          <w:lang w:val="es-CO"/>
        </w:rPr>
        <w:t xml:space="preserve">TEXTO 1 </w:t>
      </w:r>
    </w:p>
    <w:p w14:paraId="2B11CDE2" w14:textId="70804F7C" w:rsidR="00E75725" w:rsidRPr="00E75725" w:rsidRDefault="00E75725" w:rsidP="00E75725">
      <w:pPr>
        <w:rPr>
          <w:rFonts w:asciiTheme="majorBidi" w:hAnsiTheme="majorBidi" w:cstheme="majorBidi"/>
          <w:i/>
          <w:iCs/>
          <w:lang w:val="es-CO"/>
        </w:rPr>
      </w:pPr>
      <w:r w:rsidRPr="00E75725">
        <w:rPr>
          <w:rFonts w:asciiTheme="majorBidi" w:hAnsiTheme="majorBidi" w:cstheme="majorBidi"/>
          <w:i/>
          <w:iCs/>
          <w:lang w:val="es-CO"/>
        </w:rPr>
        <w:t>"La insistencia contemporánea en el enfoque de 'competencias laborales' dentro de la escuela pública no es una evolución pedagógica, sino un ejercicio de asimilación semántica. Al sustituir la noción ilustrada de 'conocimiento emancipatorio' por la de 'habilidad ejecutable', la escuela renuncia a su función crítica. La competencia fragmenta el saber en unidades medibles e intercambiables, homologando la mente del estudiante con la lógica del inventario justo a tiempo (</w:t>
      </w:r>
      <w:proofErr w:type="spellStart"/>
      <w:r w:rsidRPr="00E75725">
        <w:rPr>
          <w:rFonts w:asciiTheme="majorBidi" w:hAnsiTheme="majorBidi" w:cstheme="majorBidi"/>
          <w:i/>
          <w:iCs/>
          <w:lang w:val="es-CO"/>
        </w:rPr>
        <w:t>just</w:t>
      </w:r>
      <w:proofErr w:type="spellEnd"/>
      <w:r w:rsidRPr="00E75725">
        <w:rPr>
          <w:rFonts w:asciiTheme="majorBidi" w:hAnsiTheme="majorBidi" w:cstheme="majorBidi"/>
          <w:i/>
          <w:iCs/>
          <w:lang w:val="es-CO"/>
        </w:rPr>
        <w:t>-</w:t>
      </w:r>
      <w:proofErr w:type="spellStart"/>
      <w:r w:rsidRPr="00E75725">
        <w:rPr>
          <w:rFonts w:asciiTheme="majorBidi" w:hAnsiTheme="majorBidi" w:cstheme="majorBidi"/>
          <w:i/>
          <w:iCs/>
          <w:lang w:val="es-CO"/>
        </w:rPr>
        <w:t>in-time</w:t>
      </w:r>
      <w:proofErr w:type="spellEnd"/>
      <w:r w:rsidRPr="00E75725">
        <w:rPr>
          <w:rFonts w:asciiTheme="majorBidi" w:hAnsiTheme="majorBidi" w:cstheme="majorBidi"/>
          <w:i/>
          <w:iCs/>
          <w:lang w:val="es-CO"/>
        </w:rPr>
        <w:t>). Quienes defienden este modelo argumentando que 'permite la inserción exitosa del egresado en el aparato productivo' operan bajo un cinismo pragmático: asumen que la única realidad posible es el mercado y que la función de la educación es decorar la jaula, en lugar de proveer las herramientas para destruirla."</w:t>
      </w:r>
    </w:p>
    <w:p w14:paraId="110CB877" w14:textId="77777777" w:rsidR="00E75725" w:rsidRPr="00E75725" w:rsidRDefault="00E75725" w:rsidP="00E75725">
      <w:pPr>
        <w:rPr>
          <w:rFonts w:asciiTheme="majorBidi" w:hAnsiTheme="majorBidi" w:cstheme="majorBidi"/>
          <w:lang w:val="es-CO"/>
        </w:rPr>
      </w:pPr>
    </w:p>
    <w:p w14:paraId="651414B1" w14:textId="77777777" w:rsidR="00E75725" w:rsidRPr="00E75725" w:rsidRDefault="00E75725" w:rsidP="00E75725">
      <w:pPr>
        <w:rPr>
          <w:rFonts w:asciiTheme="majorBidi" w:hAnsiTheme="majorBidi" w:cstheme="majorBidi"/>
          <w:b/>
          <w:bCs/>
          <w:lang w:val="es-CO"/>
        </w:rPr>
      </w:pPr>
      <w:r w:rsidRPr="00E75725">
        <w:rPr>
          <w:rFonts w:asciiTheme="majorBidi" w:hAnsiTheme="majorBidi" w:cstheme="majorBidi"/>
          <w:b/>
          <w:bCs/>
          <w:lang w:val="es-CO"/>
        </w:rPr>
        <w:t xml:space="preserve">1. Considere la premisa del autor según la cual la educación por competencias </w:t>
      </w:r>
      <w:r w:rsidRPr="00E75725">
        <w:rPr>
          <w:rFonts w:asciiTheme="majorBidi" w:hAnsiTheme="majorBidi" w:cstheme="majorBidi"/>
          <w:b/>
          <w:bCs/>
          <w:i/>
          <w:iCs/>
          <w:lang w:val="es-CO"/>
        </w:rPr>
        <w:t>"fragmenta el saber en unidades medibles e intercambiables"</w:t>
      </w:r>
      <w:r w:rsidRPr="00E75725">
        <w:rPr>
          <w:rFonts w:asciiTheme="majorBidi" w:hAnsiTheme="majorBidi" w:cstheme="majorBidi"/>
          <w:b/>
          <w:bCs/>
          <w:lang w:val="es-CO"/>
        </w:rPr>
        <w:t xml:space="preserve">. Para que la conclusión de que </w:t>
      </w:r>
      <w:r w:rsidRPr="00E75725">
        <w:rPr>
          <w:rFonts w:asciiTheme="majorBidi" w:hAnsiTheme="majorBidi" w:cstheme="majorBidi"/>
          <w:b/>
          <w:bCs/>
          <w:i/>
          <w:iCs/>
          <w:lang w:val="es-CO"/>
        </w:rPr>
        <w:t>"la escuela renuncia a su función crítica"</w:t>
      </w:r>
      <w:r w:rsidRPr="00E75725">
        <w:rPr>
          <w:rFonts w:asciiTheme="majorBidi" w:hAnsiTheme="majorBidi" w:cstheme="majorBidi"/>
          <w:b/>
          <w:bCs/>
          <w:lang w:val="es-CO"/>
        </w:rPr>
        <w:t xml:space="preserve"> sea lógicamente suficiente, el texto requiere presuponer de forma obligatoria que:</w:t>
      </w:r>
    </w:p>
    <w:p w14:paraId="4E6AAFFA" w14:textId="77777777" w:rsidR="00E75725" w:rsidRPr="00E75725" w:rsidRDefault="00E75725" w:rsidP="00E75725">
      <w:pPr>
        <w:rPr>
          <w:rFonts w:asciiTheme="majorBidi" w:hAnsiTheme="majorBidi" w:cstheme="majorBidi"/>
          <w:lang w:val="es-CO"/>
        </w:rPr>
      </w:pPr>
      <w:r w:rsidRPr="00E75725">
        <w:rPr>
          <w:rFonts w:asciiTheme="majorBidi" w:hAnsiTheme="majorBidi" w:cstheme="majorBidi"/>
          <w:b/>
          <w:bCs/>
          <w:lang w:val="es-CO"/>
        </w:rPr>
        <w:t>A.</w:t>
      </w:r>
      <w:r w:rsidRPr="00E75725">
        <w:rPr>
          <w:rFonts w:asciiTheme="majorBidi" w:hAnsiTheme="majorBidi" w:cstheme="majorBidi"/>
          <w:lang w:val="es-CO"/>
        </w:rPr>
        <w:t xml:space="preserve"> Las habilidades ejecutables carecen por completo de utilidad práctica dentro de los entornos laborales de la sociedad contemporánea.</w:t>
      </w:r>
    </w:p>
    <w:p w14:paraId="6DEDF650" w14:textId="77777777" w:rsidR="00E75725" w:rsidRPr="00E75725" w:rsidRDefault="00E75725" w:rsidP="00E75725">
      <w:pPr>
        <w:rPr>
          <w:rFonts w:asciiTheme="majorBidi" w:hAnsiTheme="majorBidi" w:cstheme="majorBidi"/>
          <w:lang w:val="es-CO"/>
        </w:rPr>
      </w:pPr>
      <w:r w:rsidRPr="00E75725">
        <w:rPr>
          <w:rFonts w:asciiTheme="majorBidi" w:hAnsiTheme="majorBidi" w:cstheme="majorBidi"/>
          <w:b/>
          <w:bCs/>
          <w:lang w:val="es-CO"/>
        </w:rPr>
        <w:t>B.</w:t>
      </w:r>
      <w:r w:rsidRPr="00E75725">
        <w:rPr>
          <w:rFonts w:asciiTheme="majorBidi" w:hAnsiTheme="majorBidi" w:cstheme="majorBidi"/>
          <w:lang w:val="es-CO"/>
        </w:rPr>
        <w:t xml:space="preserve"> El pensamiento crítico solo puede emerger de saberes holísticos, universales y desvinculados de cualquier propósito de aplicabilidad inmediata.</w:t>
      </w:r>
    </w:p>
    <w:p w14:paraId="5D0F5BDD" w14:textId="77777777" w:rsidR="00E75725" w:rsidRPr="00E75725" w:rsidRDefault="00E75725" w:rsidP="00E75725">
      <w:pPr>
        <w:rPr>
          <w:rFonts w:asciiTheme="majorBidi" w:hAnsiTheme="majorBidi" w:cstheme="majorBidi"/>
          <w:lang w:val="es-CO"/>
        </w:rPr>
      </w:pPr>
      <w:r w:rsidRPr="00E75725">
        <w:rPr>
          <w:rFonts w:asciiTheme="majorBidi" w:hAnsiTheme="majorBidi" w:cstheme="majorBidi"/>
          <w:b/>
          <w:bCs/>
          <w:lang w:val="es-CO"/>
        </w:rPr>
        <w:t>C.</w:t>
      </w:r>
      <w:r w:rsidRPr="00E75725">
        <w:rPr>
          <w:rFonts w:asciiTheme="majorBidi" w:hAnsiTheme="majorBidi" w:cstheme="majorBidi"/>
          <w:lang w:val="es-CO"/>
        </w:rPr>
        <w:t xml:space="preserve"> Los docentes que implementan el enfoque de competencias son conscientes de la subordinación ideológica que ejercen sobre sus alumnos.</w:t>
      </w:r>
    </w:p>
    <w:p w14:paraId="3144106B" w14:textId="77777777" w:rsidR="00E75725" w:rsidRPr="00E75725" w:rsidRDefault="00E75725" w:rsidP="00E75725">
      <w:pPr>
        <w:rPr>
          <w:rFonts w:asciiTheme="majorBidi" w:hAnsiTheme="majorBidi" w:cstheme="majorBidi"/>
          <w:lang w:val="es-CO"/>
        </w:rPr>
      </w:pPr>
      <w:r w:rsidRPr="00E75725">
        <w:rPr>
          <w:rFonts w:asciiTheme="majorBidi" w:hAnsiTheme="majorBidi" w:cstheme="majorBidi"/>
          <w:b/>
          <w:bCs/>
          <w:lang w:val="es-CO"/>
        </w:rPr>
        <w:t>D.</w:t>
      </w:r>
      <w:r w:rsidRPr="00E75725">
        <w:rPr>
          <w:rFonts w:asciiTheme="majorBidi" w:hAnsiTheme="majorBidi" w:cstheme="majorBidi"/>
          <w:lang w:val="es-CO"/>
        </w:rPr>
        <w:t xml:space="preserve"> La inserción exitosa de un egresado en el aparato productivo es un fin secundario que las escuelas de élite han logrado superar.</w:t>
      </w:r>
    </w:p>
    <w:p w14:paraId="61D72E2F" w14:textId="77777777" w:rsidR="00E75725" w:rsidRPr="00E75725" w:rsidRDefault="00E75725" w:rsidP="00E75725">
      <w:pPr>
        <w:rPr>
          <w:rFonts w:asciiTheme="majorBidi" w:hAnsiTheme="majorBidi" w:cstheme="majorBidi"/>
          <w:lang w:val="es-CO"/>
        </w:rPr>
      </w:pPr>
    </w:p>
    <w:p w14:paraId="1B369843" w14:textId="77777777" w:rsidR="00E75725" w:rsidRPr="00E75725" w:rsidRDefault="00E75725" w:rsidP="00E75725">
      <w:pPr>
        <w:rPr>
          <w:rFonts w:asciiTheme="majorBidi" w:hAnsiTheme="majorBidi" w:cstheme="majorBidi"/>
          <w:b/>
          <w:bCs/>
          <w:lang w:val="es-CO"/>
        </w:rPr>
      </w:pPr>
      <w:r w:rsidRPr="00E75725">
        <w:rPr>
          <w:rFonts w:asciiTheme="majorBidi" w:hAnsiTheme="majorBidi" w:cstheme="majorBidi"/>
          <w:b/>
          <w:bCs/>
          <w:lang w:val="es-CO"/>
        </w:rPr>
        <w:t>2. A partir de la carga valorativa del léxico empleado en el fragmento (</w:t>
      </w:r>
      <w:r w:rsidRPr="00E75725">
        <w:rPr>
          <w:rFonts w:asciiTheme="majorBidi" w:hAnsiTheme="majorBidi" w:cstheme="majorBidi"/>
          <w:b/>
          <w:bCs/>
          <w:i/>
          <w:iCs/>
          <w:lang w:val="es-CO"/>
        </w:rPr>
        <w:t>"asimilación semántica"</w:t>
      </w:r>
      <w:r w:rsidRPr="00E75725">
        <w:rPr>
          <w:rFonts w:asciiTheme="majorBidi" w:hAnsiTheme="majorBidi" w:cstheme="majorBidi"/>
          <w:b/>
          <w:bCs/>
          <w:lang w:val="es-CO"/>
        </w:rPr>
        <w:t xml:space="preserve">, </w:t>
      </w:r>
      <w:r w:rsidRPr="00E75725">
        <w:rPr>
          <w:rFonts w:asciiTheme="majorBidi" w:hAnsiTheme="majorBidi" w:cstheme="majorBidi"/>
          <w:b/>
          <w:bCs/>
          <w:i/>
          <w:iCs/>
          <w:lang w:val="es-CO"/>
        </w:rPr>
        <w:t>"cinismo pragmático"</w:t>
      </w:r>
      <w:r w:rsidRPr="00E75725">
        <w:rPr>
          <w:rFonts w:asciiTheme="majorBidi" w:hAnsiTheme="majorBidi" w:cstheme="majorBidi"/>
          <w:b/>
          <w:bCs/>
          <w:lang w:val="es-CO"/>
        </w:rPr>
        <w:t xml:space="preserve">, </w:t>
      </w:r>
      <w:r w:rsidRPr="00E75725">
        <w:rPr>
          <w:rFonts w:asciiTheme="majorBidi" w:hAnsiTheme="majorBidi" w:cstheme="majorBidi"/>
          <w:b/>
          <w:bCs/>
          <w:i/>
          <w:iCs/>
          <w:lang w:val="es-CO"/>
        </w:rPr>
        <w:t>"decorar la jaula"</w:t>
      </w:r>
      <w:r w:rsidRPr="00E75725">
        <w:rPr>
          <w:rFonts w:asciiTheme="majorBidi" w:hAnsiTheme="majorBidi" w:cstheme="majorBidi"/>
          <w:b/>
          <w:bCs/>
          <w:lang w:val="es-CO"/>
        </w:rPr>
        <w:t>), se puede inferir que la estrategia discursiva del autor busca:</w:t>
      </w:r>
    </w:p>
    <w:p w14:paraId="187C0F72" w14:textId="77777777" w:rsidR="00E75725" w:rsidRPr="00E75725" w:rsidRDefault="00E75725" w:rsidP="00E75725">
      <w:pPr>
        <w:rPr>
          <w:rFonts w:asciiTheme="majorBidi" w:hAnsiTheme="majorBidi" w:cstheme="majorBidi"/>
          <w:lang w:val="es-CO"/>
        </w:rPr>
      </w:pPr>
      <w:r w:rsidRPr="00E75725">
        <w:rPr>
          <w:rFonts w:asciiTheme="majorBidi" w:hAnsiTheme="majorBidi" w:cstheme="majorBidi"/>
          <w:b/>
          <w:bCs/>
          <w:lang w:val="es-CO"/>
        </w:rPr>
        <w:t>A.</w:t>
      </w:r>
      <w:r w:rsidRPr="00E75725">
        <w:rPr>
          <w:rFonts w:asciiTheme="majorBidi" w:hAnsiTheme="majorBidi" w:cstheme="majorBidi"/>
          <w:lang w:val="es-CO"/>
        </w:rPr>
        <w:t xml:space="preserve"> Demostrar objetivamente la invalidez metodológica del enfoque psicométrico que sustenta la evaluación por competencias.</w:t>
      </w:r>
    </w:p>
    <w:p w14:paraId="6A69385E" w14:textId="77777777" w:rsidR="00E75725" w:rsidRPr="00E75725" w:rsidRDefault="00E75725" w:rsidP="00E75725">
      <w:pPr>
        <w:rPr>
          <w:rFonts w:asciiTheme="majorBidi" w:hAnsiTheme="majorBidi" w:cstheme="majorBidi"/>
          <w:lang w:val="es-CO"/>
        </w:rPr>
      </w:pPr>
      <w:r w:rsidRPr="00E75725">
        <w:rPr>
          <w:rFonts w:asciiTheme="majorBidi" w:hAnsiTheme="majorBidi" w:cstheme="majorBidi"/>
          <w:b/>
          <w:bCs/>
          <w:lang w:val="es-CO"/>
        </w:rPr>
        <w:t>B.</w:t>
      </w:r>
      <w:r w:rsidRPr="00E75725">
        <w:rPr>
          <w:rFonts w:asciiTheme="majorBidi" w:hAnsiTheme="majorBidi" w:cstheme="majorBidi"/>
          <w:lang w:val="es-CO"/>
        </w:rPr>
        <w:t xml:space="preserve"> Posicionar el enfoque de competencias no como una opción metodológica neutral, sino como un dispositivo de control ideológico y alienación económica.</w:t>
      </w:r>
    </w:p>
    <w:p w14:paraId="61A45194" w14:textId="77777777" w:rsidR="00E75725" w:rsidRPr="00E75725" w:rsidRDefault="00E75725" w:rsidP="00E75725">
      <w:pPr>
        <w:rPr>
          <w:rFonts w:asciiTheme="majorBidi" w:hAnsiTheme="majorBidi" w:cstheme="majorBidi"/>
          <w:lang w:val="es-CO"/>
        </w:rPr>
      </w:pPr>
      <w:r w:rsidRPr="00E75725">
        <w:rPr>
          <w:rFonts w:asciiTheme="majorBidi" w:hAnsiTheme="majorBidi" w:cstheme="majorBidi"/>
          <w:b/>
          <w:bCs/>
          <w:lang w:val="es-CO"/>
        </w:rPr>
        <w:t>C.</w:t>
      </w:r>
      <w:r w:rsidRPr="00E75725">
        <w:rPr>
          <w:rFonts w:asciiTheme="majorBidi" w:hAnsiTheme="majorBidi" w:cstheme="majorBidi"/>
          <w:lang w:val="es-CO"/>
        </w:rPr>
        <w:t xml:space="preserve"> Descalificar las capacidades intelectuales de los pedagogos que diseñan los currículos nacionales basados en estándares.</w:t>
      </w:r>
    </w:p>
    <w:p w14:paraId="77DA7606" w14:textId="77777777" w:rsidR="00E75725" w:rsidRPr="00E75725" w:rsidRDefault="00E75725" w:rsidP="00E75725">
      <w:pPr>
        <w:rPr>
          <w:rFonts w:asciiTheme="majorBidi" w:hAnsiTheme="majorBidi" w:cstheme="majorBidi"/>
          <w:lang w:val="es-CO"/>
        </w:rPr>
      </w:pPr>
      <w:r w:rsidRPr="00E75725">
        <w:rPr>
          <w:rFonts w:asciiTheme="majorBidi" w:hAnsiTheme="majorBidi" w:cstheme="majorBidi"/>
          <w:b/>
          <w:bCs/>
          <w:lang w:val="es-CO"/>
        </w:rPr>
        <w:t>D.</w:t>
      </w:r>
      <w:r w:rsidRPr="00E75725">
        <w:rPr>
          <w:rFonts w:asciiTheme="majorBidi" w:hAnsiTheme="majorBidi" w:cstheme="majorBidi"/>
          <w:lang w:val="es-CO"/>
        </w:rPr>
        <w:t xml:space="preserve"> Establecer un puente de diálogo constructivo entre la teoría de la reproducción social y el pragmatismo pedagógico.</w:t>
      </w:r>
    </w:p>
    <w:p w14:paraId="118EFFB6" w14:textId="77777777" w:rsidR="00E75725" w:rsidRPr="00E75725" w:rsidRDefault="00E75725" w:rsidP="00E75725">
      <w:pPr>
        <w:rPr>
          <w:rFonts w:asciiTheme="majorBidi" w:hAnsiTheme="majorBidi" w:cstheme="majorBidi"/>
          <w:b/>
          <w:bCs/>
          <w:lang w:val="es-CO"/>
        </w:rPr>
      </w:pPr>
    </w:p>
    <w:p w14:paraId="12EECD87" w14:textId="66A66F1E" w:rsidR="00E75725" w:rsidRPr="00E75725" w:rsidRDefault="00E75725" w:rsidP="00E75725">
      <w:pPr>
        <w:rPr>
          <w:rFonts w:asciiTheme="majorBidi" w:hAnsiTheme="majorBidi" w:cstheme="majorBidi"/>
          <w:b/>
          <w:bCs/>
          <w:lang w:val="es-CO"/>
        </w:rPr>
      </w:pPr>
      <w:r w:rsidRPr="00E75725">
        <w:rPr>
          <w:rFonts w:asciiTheme="majorBidi" w:hAnsiTheme="majorBidi" w:cstheme="majorBidi"/>
          <w:b/>
          <w:bCs/>
          <w:lang w:val="es-CO"/>
        </w:rPr>
        <w:t xml:space="preserve">TEXTO 2 </w:t>
      </w:r>
    </w:p>
    <w:p w14:paraId="6E4F6591" w14:textId="77777777" w:rsidR="00E75725" w:rsidRPr="00E75725" w:rsidRDefault="00E75725" w:rsidP="00E75725">
      <w:pPr>
        <w:rPr>
          <w:rFonts w:asciiTheme="majorBidi" w:hAnsiTheme="majorBidi" w:cstheme="majorBidi"/>
          <w:i/>
          <w:iCs/>
          <w:lang w:val="es-CO"/>
        </w:rPr>
      </w:pPr>
      <w:r w:rsidRPr="00E75725">
        <w:rPr>
          <w:rFonts w:asciiTheme="majorBidi" w:hAnsiTheme="majorBidi" w:cstheme="majorBidi"/>
          <w:i/>
          <w:iCs/>
          <w:lang w:val="es-CO"/>
        </w:rPr>
        <w:t>"Un estudio longitudinal de la Fundación para el Desarrollo Global analizó diez instituciones públicas que adoptaron un sistema de '</w:t>
      </w:r>
      <w:proofErr w:type="spellStart"/>
      <w:r w:rsidRPr="00E75725">
        <w:rPr>
          <w:rFonts w:asciiTheme="majorBidi" w:hAnsiTheme="majorBidi" w:cstheme="majorBidi"/>
          <w:i/>
          <w:iCs/>
          <w:lang w:val="es-CO"/>
        </w:rPr>
        <w:t>vouchers</w:t>
      </w:r>
      <w:proofErr w:type="spellEnd"/>
      <w:r w:rsidRPr="00E75725">
        <w:rPr>
          <w:rFonts w:asciiTheme="majorBidi" w:hAnsiTheme="majorBidi" w:cstheme="majorBidi"/>
          <w:i/>
          <w:iCs/>
          <w:lang w:val="es-CO"/>
        </w:rPr>
        <w:t xml:space="preserve">' o cheques escolares económicos entregados directamente a las familias. El informe concluye que, tras tres años, el índice de satisfacción de los padres aumentó en un $94\%$ y la retención escolar mejoró significativamente. Aquellos detractores que insisten en que la financiación pública directa a la oferta (darle el dinero al colegio y no a la familia) es el único camino para defender la educación pública, ignoran la evidencia empírica. Si la libertad de elección de las </w:t>
      </w:r>
      <w:r w:rsidRPr="00E75725">
        <w:rPr>
          <w:rFonts w:asciiTheme="majorBidi" w:hAnsiTheme="majorBidi" w:cstheme="majorBidi"/>
          <w:i/>
          <w:iCs/>
          <w:lang w:val="es-CO"/>
        </w:rPr>
        <w:lastRenderedPageBreak/>
        <w:t>familias produce instituciones más eficientes y usuarios más conformes, el monopolio educativo del Estado carece de todo sustento moral y pedagógico."</w:t>
      </w:r>
    </w:p>
    <w:p w14:paraId="4F458AE4" w14:textId="77777777" w:rsidR="00E75725" w:rsidRPr="00E75725" w:rsidRDefault="00E75725" w:rsidP="00E75725">
      <w:pPr>
        <w:rPr>
          <w:rFonts w:asciiTheme="majorBidi" w:hAnsiTheme="majorBidi" w:cstheme="majorBidi"/>
          <w:lang w:val="es-CO"/>
        </w:rPr>
      </w:pPr>
    </w:p>
    <w:p w14:paraId="76F86E59" w14:textId="77777777" w:rsidR="00E75725" w:rsidRPr="00E75725" w:rsidRDefault="00E75725" w:rsidP="00E75725">
      <w:pPr>
        <w:rPr>
          <w:rFonts w:asciiTheme="majorBidi" w:hAnsiTheme="majorBidi" w:cstheme="majorBidi"/>
          <w:b/>
          <w:bCs/>
          <w:lang w:val="es-CO"/>
        </w:rPr>
      </w:pPr>
      <w:r w:rsidRPr="00E75725">
        <w:rPr>
          <w:rFonts w:asciiTheme="majorBidi" w:hAnsiTheme="majorBidi" w:cstheme="majorBidi"/>
          <w:b/>
          <w:bCs/>
          <w:lang w:val="es-CO"/>
        </w:rPr>
        <w:t>3. Imagine que un análisis metodológico posterior demostrara que las diez instituciones analizadas en el estudio ya contaban, antes de la prueba, con la mejor infraestructura de la región y con una población estudiantil de estrato socioeconómico medio-alto. Frente al argumento del autor, este hallazgo contextual actuaría como:</w:t>
      </w:r>
    </w:p>
    <w:p w14:paraId="33AE4425" w14:textId="77777777" w:rsidR="00E75725" w:rsidRPr="00E75725" w:rsidRDefault="00E75725" w:rsidP="00E75725">
      <w:pPr>
        <w:rPr>
          <w:rFonts w:asciiTheme="majorBidi" w:hAnsiTheme="majorBidi" w:cstheme="majorBidi"/>
          <w:lang w:val="es-CO"/>
        </w:rPr>
      </w:pPr>
      <w:r w:rsidRPr="00E75725">
        <w:rPr>
          <w:rFonts w:asciiTheme="majorBidi" w:hAnsiTheme="majorBidi" w:cstheme="majorBidi"/>
          <w:b/>
          <w:bCs/>
          <w:lang w:val="es-CO"/>
        </w:rPr>
        <w:t>A.</w:t>
      </w:r>
      <w:r w:rsidRPr="00E75725">
        <w:rPr>
          <w:rFonts w:asciiTheme="majorBidi" w:hAnsiTheme="majorBidi" w:cstheme="majorBidi"/>
          <w:lang w:val="es-CO"/>
        </w:rPr>
        <w:t xml:space="preserve"> Una premisa irrelevante, dado que el autor fundamenta su conclusión en el principio ético de la libertad de elección y no en la infraestructura física.</w:t>
      </w:r>
    </w:p>
    <w:p w14:paraId="3F790400" w14:textId="77777777" w:rsidR="00E75725" w:rsidRPr="00E75725" w:rsidRDefault="00E75725" w:rsidP="00E75725">
      <w:pPr>
        <w:rPr>
          <w:rFonts w:asciiTheme="majorBidi" w:hAnsiTheme="majorBidi" w:cstheme="majorBidi"/>
          <w:lang w:val="es-CO"/>
        </w:rPr>
      </w:pPr>
      <w:r w:rsidRPr="00E75725">
        <w:rPr>
          <w:rFonts w:asciiTheme="majorBidi" w:hAnsiTheme="majorBidi" w:cstheme="majorBidi"/>
          <w:b/>
          <w:bCs/>
          <w:lang w:val="es-CO"/>
        </w:rPr>
        <w:t>B.</w:t>
      </w:r>
      <w:r w:rsidRPr="00E75725">
        <w:rPr>
          <w:rFonts w:asciiTheme="majorBidi" w:hAnsiTheme="majorBidi" w:cstheme="majorBidi"/>
          <w:lang w:val="es-CO"/>
        </w:rPr>
        <w:t xml:space="preserve"> Una variable de confusión que invalida la fuerza inductiva del argumento, al demostrar que el éxito observado se debió a factores de base y no al sistema de '</w:t>
      </w:r>
      <w:proofErr w:type="spellStart"/>
      <w:r w:rsidRPr="00E75725">
        <w:rPr>
          <w:rFonts w:asciiTheme="majorBidi" w:hAnsiTheme="majorBidi" w:cstheme="majorBidi"/>
          <w:lang w:val="es-CO"/>
        </w:rPr>
        <w:t>vouchers</w:t>
      </w:r>
      <w:proofErr w:type="spellEnd"/>
      <w:r w:rsidRPr="00E75725">
        <w:rPr>
          <w:rFonts w:asciiTheme="majorBidi" w:hAnsiTheme="majorBidi" w:cstheme="majorBidi"/>
          <w:lang w:val="es-CO"/>
        </w:rPr>
        <w:t>'.</w:t>
      </w:r>
    </w:p>
    <w:p w14:paraId="209B558F" w14:textId="77777777" w:rsidR="00E75725" w:rsidRPr="00E75725" w:rsidRDefault="00E75725" w:rsidP="00E75725">
      <w:pPr>
        <w:rPr>
          <w:rFonts w:asciiTheme="majorBidi" w:hAnsiTheme="majorBidi" w:cstheme="majorBidi"/>
          <w:lang w:val="es-CO"/>
        </w:rPr>
      </w:pPr>
      <w:r w:rsidRPr="00E75725">
        <w:rPr>
          <w:rFonts w:asciiTheme="majorBidi" w:hAnsiTheme="majorBidi" w:cstheme="majorBidi"/>
          <w:b/>
          <w:bCs/>
          <w:lang w:val="es-CO"/>
        </w:rPr>
        <w:t>C.</w:t>
      </w:r>
      <w:r w:rsidRPr="00E75725">
        <w:rPr>
          <w:rFonts w:asciiTheme="majorBidi" w:hAnsiTheme="majorBidi" w:cstheme="majorBidi"/>
          <w:lang w:val="es-CO"/>
        </w:rPr>
        <w:t xml:space="preserve"> Una prueba confirmatoria indirecta, puesto que ratifica que las familias con mayores recursos económicos toman decisiones más eficientes.</w:t>
      </w:r>
    </w:p>
    <w:p w14:paraId="022E1576" w14:textId="77777777" w:rsidR="00E75725" w:rsidRPr="00E75725" w:rsidRDefault="00E75725" w:rsidP="00E75725">
      <w:pPr>
        <w:rPr>
          <w:rFonts w:asciiTheme="majorBidi" w:hAnsiTheme="majorBidi" w:cstheme="majorBidi"/>
          <w:lang w:val="es-CO"/>
        </w:rPr>
      </w:pPr>
      <w:r w:rsidRPr="00E75725">
        <w:rPr>
          <w:rFonts w:asciiTheme="majorBidi" w:hAnsiTheme="majorBidi" w:cstheme="majorBidi"/>
          <w:b/>
          <w:bCs/>
          <w:lang w:val="es-CO"/>
        </w:rPr>
        <w:t>D.</w:t>
      </w:r>
      <w:r w:rsidRPr="00E75725">
        <w:rPr>
          <w:rFonts w:asciiTheme="majorBidi" w:hAnsiTheme="majorBidi" w:cstheme="majorBidi"/>
          <w:lang w:val="es-CO"/>
        </w:rPr>
        <w:t xml:space="preserve"> Un contraargumento deductivo que tumba la validez de la conclusión moral del autor respecto al monopolio del Estado.</w:t>
      </w:r>
    </w:p>
    <w:p w14:paraId="7E7F749C" w14:textId="77777777" w:rsidR="00E75725" w:rsidRPr="00E75725" w:rsidRDefault="00E75725" w:rsidP="00E75725">
      <w:pPr>
        <w:rPr>
          <w:rFonts w:asciiTheme="majorBidi" w:hAnsiTheme="majorBidi" w:cstheme="majorBidi"/>
          <w:lang w:val="es-CO"/>
        </w:rPr>
      </w:pPr>
    </w:p>
    <w:p w14:paraId="3CFA006C" w14:textId="77777777" w:rsidR="00E75725" w:rsidRPr="00E75725" w:rsidRDefault="00E75725" w:rsidP="00E75725">
      <w:pPr>
        <w:rPr>
          <w:rFonts w:asciiTheme="majorBidi" w:hAnsiTheme="majorBidi" w:cstheme="majorBidi"/>
          <w:b/>
          <w:bCs/>
          <w:lang w:val="es-CO"/>
        </w:rPr>
      </w:pPr>
      <w:r w:rsidRPr="00E75725">
        <w:rPr>
          <w:rFonts w:asciiTheme="majorBidi" w:hAnsiTheme="majorBidi" w:cstheme="majorBidi"/>
          <w:b/>
          <w:bCs/>
          <w:lang w:val="es-CO"/>
        </w:rPr>
        <w:t xml:space="preserve">4. Desde la perspectiva de la lógica argumentativa, el paso de la premisa </w:t>
      </w:r>
      <w:r w:rsidRPr="00E75725">
        <w:rPr>
          <w:rFonts w:asciiTheme="majorBidi" w:hAnsiTheme="majorBidi" w:cstheme="majorBidi"/>
          <w:b/>
          <w:bCs/>
          <w:i/>
          <w:iCs/>
          <w:lang w:val="es-CO"/>
        </w:rPr>
        <w:t>"el índice de satisfacción de los padres aumentó"</w:t>
      </w:r>
      <w:r w:rsidRPr="00E75725">
        <w:rPr>
          <w:rFonts w:asciiTheme="majorBidi" w:hAnsiTheme="majorBidi" w:cstheme="majorBidi"/>
          <w:b/>
          <w:bCs/>
          <w:lang w:val="es-CO"/>
        </w:rPr>
        <w:t xml:space="preserve"> a la conclusión de que </w:t>
      </w:r>
      <w:r w:rsidRPr="00E75725">
        <w:rPr>
          <w:rFonts w:asciiTheme="majorBidi" w:hAnsiTheme="majorBidi" w:cstheme="majorBidi"/>
          <w:b/>
          <w:bCs/>
          <w:i/>
          <w:iCs/>
          <w:lang w:val="es-CO"/>
        </w:rPr>
        <w:t>"el monopolio educativo del Estado carece de todo sustento moral y pedagógico"</w:t>
      </w:r>
      <w:r w:rsidRPr="00E75725">
        <w:rPr>
          <w:rFonts w:asciiTheme="majorBidi" w:hAnsiTheme="majorBidi" w:cstheme="majorBidi"/>
          <w:b/>
          <w:bCs/>
          <w:lang w:val="es-CO"/>
        </w:rPr>
        <w:t xml:space="preserve"> resulta inválido porque incurre en:</w:t>
      </w:r>
    </w:p>
    <w:p w14:paraId="5DEEFDAF" w14:textId="77777777" w:rsidR="00E75725" w:rsidRPr="00E75725" w:rsidRDefault="00E75725" w:rsidP="00E75725">
      <w:pPr>
        <w:rPr>
          <w:rFonts w:asciiTheme="majorBidi" w:hAnsiTheme="majorBidi" w:cstheme="majorBidi"/>
          <w:lang w:val="es-CO"/>
        </w:rPr>
      </w:pPr>
      <w:r w:rsidRPr="00E75725">
        <w:rPr>
          <w:rFonts w:asciiTheme="majorBidi" w:hAnsiTheme="majorBidi" w:cstheme="majorBidi"/>
          <w:b/>
          <w:bCs/>
          <w:lang w:val="es-CO"/>
        </w:rPr>
        <w:t>A.</w:t>
      </w:r>
      <w:r w:rsidRPr="00E75725">
        <w:rPr>
          <w:rFonts w:asciiTheme="majorBidi" w:hAnsiTheme="majorBidi" w:cstheme="majorBidi"/>
          <w:lang w:val="es-CO"/>
        </w:rPr>
        <w:t xml:space="preserve"> Una falacia </w:t>
      </w:r>
      <w:r w:rsidRPr="00E75725">
        <w:rPr>
          <w:rFonts w:asciiTheme="majorBidi" w:hAnsiTheme="majorBidi" w:cstheme="majorBidi"/>
          <w:i/>
          <w:iCs/>
          <w:lang w:val="es-CO"/>
        </w:rPr>
        <w:t xml:space="preserve">Ad </w:t>
      </w:r>
      <w:proofErr w:type="spellStart"/>
      <w:r w:rsidRPr="00E75725">
        <w:rPr>
          <w:rFonts w:asciiTheme="majorBidi" w:hAnsiTheme="majorBidi" w:cstheme="majorBidi"/>
          <w:i/>
          <w:iCs/>
          <w:lang w:val="es-CO"/>
        </w:rPr>
        <w:t>Populum</w:t>
      </w:r>
      <w:proofErr w:type="spellEnd"/>
      <w:r w:rsidRPr="00E75725">
        <w:rPr>
          <w:rFonts w:asciiTheme="majorBidi" w:hAnsiTheme="majorBidi" w:cstheme="majorBidi"/>
          <w:lang w:val="es-CO"/>
        </w:rPr>
        <w:t>, al asumir que la satisfacción de un grupo de usuarios equivale a la calidad científica de un modelo pedagógico.</w:t>
      </w:r>
    </w:p>
    <w:p w14:paraId="34871A3C" w14:textId="77777777" w:rsidR="00E75725" w:rsidRPr="00E75725" w:rsidRDefault="00E75725" w:rsidP="00E75725">
      <w:pPr>
        <w:rPr>
          <w:rFonts w:asciiTheme="majorBidi" w:hAnsiTheme="majorBidi" w:cstheme="majorBidi"/>
          <w:lang w:val="es-CO"/>
        </w:rPr>
      </w:pPr>
      <w:r w:rsidRPr="00E75725">
        <w:rPr>
          <w:rFonts w:asciiTheme="majorBidi" w:hAnsiTheme="majorBidi" w:cstheme="majorBidi"/>
          <w:b/>
          <w:bCs/>
          <w:lang w:val="es-CO"/>
        </w:rPr>
        <w:t>B.</w:t>
      </w:r>
      <w:r w:rsidRPr="00E75725">
        <w:rPr>
          <w:rFonts w:asciiTheme="majorBidi" w:hAnsiTheme="majorBidi" w:cstheme="majorBidi"/>
          <w:lang w:val="es-CO"/>
        </w:rPr>
        <w:t xml:space="preserve"> Una generalización apresurada basada en una muestra que carece de representatividad estadística para el sistema nacional.</w:t>
      </w:r>
    </w:p>
    <w:p w14:paraId="3E064CB5" w14:textId="77777777" w:rsidR="00E75725" w:rsidRPr="00E75725" w:rsidRDefault="00E75725" w:rsidP="00E75725">
      <w:pPr>
        <w:rPr>
          <w:rFonts w:asciiTheme="majorBidi" w:hAnsiTheme="majorBidi" w:cstheme="majorBidi"/>
          <w:lang w:val="es-CO"/>
        </w:rPr>
      </w:pPr>
      <w:r w:rsidRPr="00E75725">
        <w:rPr>
          <w:rFonts w:asciiTheme="majorBidi" w:hAnsiTheme="majorBidi" w:cstheme="majorBidi"/>
          <w:b/>
          <w:bCs/>
          <w:lang w:val="es-CO"/>
        </w:rPr>
        <w:t>C.</w:t>
      </w:r>
      <w:r w:rsidRPr="00E75725">
        <w:rPr>
          <w:rFonts w:asciiTheme="majorBidi" w:hAnsiTheme="majorBidi" w:cstheme="majorBidi"/>
          <w:lang w:val="es-CO"/>
        </w:rPr>
        <w:t xml:space="preserve"> Un non </w:t>
      </w:r>
      <w:proofErr w:type="spellStart"/>
      <w:r w:rsidRPr="00E75725">
        <w:rPr>
          <w:rFonts w:asciiTheme="majorBidi" w:hAnsiTheme="majorBidi" w:cstheme="majorBidi"/>
          <w:lang w:val="es-CO"/>
        </w:rPr>
        <w:t>sequitur</w:t>
      </w:r>
      <w:proofErr w:type="spellEnd"/>
      <w:r w:rsidRPr="00E75725">
        <w:rPr>
          <w:rFonts w:asciiTheme="majorBidi" w:hAnsiTheme="majorBidi" w:cstheme="majorBidi"/>
          <w:lang w:val="es-CO"/>
        </w:rPr>
        <w:t xml:space="preserve"> (ruptura de nexo lógico), al derivar una descalificación moral y ontológica del Estado a partir de una métrica de percepción de un servicio.</w:t>
      </w:r>
    </w:p>
    <w:p w14:paraId="12B99E96" w14:textId="77777777" w:rsidR="00E75725" w:rsidRPr="00E75725" w:rsidRDefault="00E75725" w:rsidP="00E75725">
      <w:pPr>
        <w:rPr>
          <w:rFonts w:asciiTheme="majorBidi" w:hAnsiTheme="majorBidi" w:cstheme="majorBidi"/>
          <w:lang w:val="es-CO"/>
        </w:rPr>
      </w:pPr>
      <w:r w:rsidRPr="00E75725">
        <w:rPr>
          <w:rFonts w:asciiTheme="majorBidi" w:hAnsiTheme="majorBidi" w:cstheme="majorBidi"/>
          <w:b/>
          <w:bCs/>
          <w:lang w:val="es-CO"/>
        </w:rPr>
        <w:t>D.</w:t>
      </w:r>
      <w:r w:rsidRPr="00E75725">
        <w:rPr>
          <w:rFonts w:asciiTheme="majorBidi" w:hAnsiTheme="majorBidi" w:cstheme="majorBidi"/>
          <w:lang w:val="es-CO"/>
        </w:rPr>
        <w:t xml:space="preserve"> Una falacia </w:t>
      </w:r>
      <w:r w:rsidRPr="00E75725">
        <w:rPr>
          <w:rFonts w:asciiTheme="majorBidi" w:hAnsiTheme="majorBidi" w:cstheme="majorBidi"/>
          <w:i/>
          <w:iCs/>
          <w:lang w:val="es-CO"/>
        </w:rPr>
        <w:t>Ad Ignorantiam</w:t>
      </w:r>
      <w:r w:rsidRPr="00E75725">
        <w:rPr>
          <w:rFonts w:asciiTheme="majorBidi" w:hAnsiTheme="majorBidi" w:cstheme="majorBidi"/>
          <w:lang w:val="es-CO"/>
        </w:rPr>
        <w:t>, al sostener la eficiencia del subsidio a la demanda solo porque no se han probado las virtudes de la oferta.</w:t>
      </w:r>
    </w:p>
    <w:p w14:paraId="0E282140" w14:textId="77777777" w:rsidR="00E75725" w:rsidRPr="00E75725" w:rsidRDefault="00E75725" w:rsidP="00E75725">
      <w:pPr>
        <w:rPr>
          <w:rFonts w:asciiTheme="majorBidi" w:hAnsiTheme="majorBidi" w:cstheme="majorBidi"/>
          <w:b/>
          <w:bCs/>
          <w:lang w:val="es-CO"/>
        </w:rPr>
      </w:pPr>
    </w:p>
    <w:p w14:paraId="7605AA5E" w14:textId="1F58AE05" w:rsidR="00E75725" w:rsidRPr="00E75725" w:rsidRDefault="00E75725" w:rsidP="00E75725">
      <w:pPr>
        <w:rPr>
          <w:rFonts w:asciiTheme="majorBidi" w:hAnsiTheme="majorBidi" w:cstheme="majorBidi"/>
          <w:b/>
          <w:bCs/>
          <w:lang w:val="es-CO"/>
        </w:rPr>
      </w:pPr>
      <w:r w:rsidRPr="00E75725">
        <w:rPr>
          <w:rFonts w:asciiTheme="majorBidi" w:hAnsiTheme="majorBidi" w:cstheme="majorBidi"/>
          <w:b/>
          <w:bCs/>
          <w:lang w:val="es-CO"/>
        </w:rPr>
        <w:t xml:space="preserve">TEXTO 3 </w:t>
      </w:r>
    </w:p>
    <w:p w14:paraId="5265DC19" w14:textId="77777777" w:rsidR="00E75725" w:rsidRPr="00E75725" w:rsidRDefault="00E75725" w:rsidP="00E75725">
      <w:pPr>
        <w:rPr>
          <w:rFonts w:asciiTheme="majorBidi" w:hAnsiTheme="majorBidi" w:cstheme="majorBidi"/>
          <w:lang w:val="es-CO"/>
        </w:rPr>
      </w:pPr>
      <w:r w:rsidRPr="00E75725">
        <w:rPr>
          <w:rFonts w:asciiTheme="majorBidi" w:hAnsiTheme="majorBidi" w:cstheme="majorBidi"/>
          <w:i/>
          <w:iCs/>
          <w:lang w:val="es-CO"/>
        </w:rPr>
        <w:t xml:space="preserve">"La fascinación de los ministerios de educación por la </w:t>
      </w:r>
      <w:proofErr w:type="spellStart"/>
      <w:r w:rsidRPr="00E75725">
        <w:rPr>
          <w:rFonts w:asciiTheme="majorBidi" w:hAnsiTheme="majorBidi" w:cstheme="majorBidi"/>
          <w:i/>
          <w:iCs/>
          <w:lang w:val="es-CO"/>
        </w:rPr>
        <w:t>neuroarquitectura</w:t>
      </w:r>
      <w:proofErr w:type="spellEnd"/>
      <w:r w:rsidRPr="00E75725">
        <w:rPr>
          <w:rFonts w:asciiTheme="majorBidi" w:hAnsiTheme="majorBidi" w:cstheme="majorBidi"/>
          <w:i/>
          <w:iCs/>
          <w:lang w:val="es-CO"/>
        </w:rPr>
        <w:t xml:space="preserve"> escolar y el diseño de aulas '</w:t>
      </w:r>
      <w:proofErr w:type="spellStart"/>
      <w:r w:rsidRPr="00E75725">
        <w:rPr>
          <w:rFonts w:asciiTheme="majorBidi" w:hAnsiTheme="majorBidi" w:cstheme="majorBidi"/>
          <w:i/>
          <w:iCs/>
          <w:lang w:val="es-CO"/>
        </w:rPr>
        <w:t>neurofisiológicamente</w:t>
      </w:r>
      <w:proofErr w:type="spellEnd"/>
      <w:r w:rsidRPr="00E75725">
        <w:rPr>
          <w:rFonts w:asciiTheme="majorBidi" w:hAnsiTheme="majorBidi" w:cstheme="majorBidi"/>
          <w:i/>
          <w:iCs/>
          <w:lang w:val="es-CO"/>
        </w:rPr>
        <w:t xml:space="preserve"> amigables' (con iluminación cromática regulada y mobiliario ergonómico dinámico) roza lo místico. Se gasta un presupuesto millonario en modificar el espacio físico bajo la premisa de que 'un cerebro sin cortisol aprende un 40% más rápido'. Sin embargo, en las escuelas de las periferias geográficas de nuestra nación, los niños asisten a clases con las aulas inundadas por aguas negras y con desnutrición crónica. Modificar el color de las paredes para optimizar las ondas alfa del cerebro en un contexto de miseria estructural es como pretender curar una hemorragia interna colocándole una costosa cinta adhesiva de diseñador al paciente."</w:t>
      </w:r>
    </w:p>
    <w:p w14:paraId="56206889" w14:textId="77777777" w:rsidR="00E75725" w:rsidRPr="00E75725" w:rsidRDefault="00E75725" w:rsidP="00E75725">
      <w:pPr>
        <w:rPr>
          <w:rFonts w:asciiTheme="majorBidi" w:hAnsiTheme="majorBidi" w:cstheme="majorBidi"/>
          <w:b/>
          <w:bCs/>
          <w:lang w:val="es-CO"/>
        </w:rPr>
      </w:pPr>
    </w:p>
    <w:p w14:paraId="28B97FFA" w14:textId="2818AFE3" w:rsidR="00E75725" w:rsidRPr="00E75725" w:rsidRDefault="00E75725" w:rsidP="00E75725">
      <w:pPr>
        <w:rPr>
          <w:rFonts w:asciiTheme="majorBidi" w:hAnsiTheme="majorBidi" w:cstheme="majorBidi"/>
          <w:b/>
          <w:bCs/>
          <w:lang w:val="es-CO"/>
        </w:rPr>
      </w:pPr>
      <w:r w:rsidRPr="00E75725">
        <w:rPr>
          <w:rFonts w:asciiTheme="majorBidi" w:hAnsiTheme="majorBidi" w:cstheme="majorBidi"/>
          <w:b/>
          <w:bCs/>
          <w:lang w:val="es-CO"/>
        </w:rPr>
        <w:t xml:space="preserve">5. ¿Qué función analítico-crítica cumple la analogía final del paciente con la </w:t>
      </w:r>
      <w:r w:rsidRPr="00E75725">
        <w:rPr>
          <w:rFonts w:asciiTheme="majorBidi" w:hAnsiTheme="majorBidi" w:cstheme="majorBidi"/>
          <w:b/>
          <w:bCs/>
          <w:i/>
          <w:iCs/>
          <w:lang w:val="es-CO"/>
        </w:rPr>
        <w:t>"hemorragia interna"</w:t>
      </w:r>
      <w:r w:rsidRPr="00E75725">
        <w:rPr>
          <w:rFonts w:asciiTheme="majorBidi" w:hAnsiTheme="majorBidi" w:cstheme="majorBidi"/>
          <w:b/>
          <w:bCs/>
          <w:lang w:val="es-CO"/>
        </w:rPr>
        <w:t xml:space="preserve"> y la </w:t>
      </w:r>
      <w:r w:rsidRPr="00E75725">
        <w:rPr>
          <w:rFonts w:asciiTheme="majorBidi" w:hAnsiTheme="majorBidi" w:cstheme="majorBidi"/>
          <w:b/>
          <w:bCs/>
          <w:i/>
          <w:iCs/>
          <w:lang w:val="es-CO"/>
        </w:rPr>
        <w:t>"cinta adhesiva de diseñador"</w:t>
      </w:r>
      <w:r w:rsidRPr="00E75725">
        <w:rPr>
          <w:rFonts w:asciiTheme="majorBidi" w:hAnsiTheme="majorBidi" w:cstheme="majorBidi"/>
          <w:b/>
          <w:bCs/>
          <w:lang w:val="es-CO"/>
        </w:rPr>
        <w:t xml:space="preserve"> en la estructura del texto?</w:t>
      </w:r>
    </w:p>
    <w:p w14:paraId="6F6F6BF0" w14:textId="77777777" w:rsidR="00E75725" w:rsidRPr="00E75725" w:rsidRDefault="00E75725" w:rsidP="00E75725">
      <w:pPr>
        <w:rPr>
          <w:rFonts w:asciiTheme="majorBidi" w:hAnsiTheme="majorBidi" w:cstheme="majorBidi"/>
          <w:lang w:val="es-CO"/>
        </w:rPr>
      </w:pPr>
      <w:r w:rsidRPr="00E75725">
        <w:rPr>
          <w:rFonts w:asciiTheme="majorBidi" w:hAnsiTheme="majorBidi" w:cstheme="majorBidi"/>
          <w:b/>
          <w:bCs/>
          <w:lang w:val="es-CO"/>
        </w:rPr>
        <w:t>A.</w:t>
      </w:r>
      <w:r w:rsidRPr="00E75725">
        <w:rPr>
          <w:rFonts w:asciiTheme="majorBidi" w:hAnsiTheme="majorBidi" w:cstheme="majorBidi"/>
          <w:lang w:val="es-CO"/>
        </w:rPr>
        <w:t xml:space="preserve"> Ilustrar de manera didáctica los costos financieros asociados a la implementación de la </w:t>
      </w:r>
      <w:proofErr w:type="spellStart"/>
      <w:r w:rsidRPr="00E75725">
        <w:rPr>
          <w:rFonts w:asciiTheme="majorBidi" w:hAnsiTheme="majorBidi" w:cstheme="majorBidi"/>
          <w:lang w:val="es-CO"/>
        </w:rPr>
        <w:t>neuroarquitectura</w:t>
      </w:r>
      <w:proofErr w:type="spellEnd"/>
      <w:r w:rsidRPr="00E75725">
        <w:rPr>
          <w:rFonts w:asciiTheme="majorBidi" w:hAnsiTheme="majorBidi" w:cstheme="majorBidi"/>
          <w:lang w:val="es-CO"/>
        </w:rPr>
        <w:t xml:space="preserve"> en hospitales públicos.</w:t>
      </w:r>
    </w:p>
    <w:p w14:paraId="208CD964" w14:textId="77777777" w:rsidR="00E75725" w:rsidRPr="00E75725" w:rsidRDefault="00E75725" w:rsidP="00E75725">
      <w:pPr>
        <w:rPr>
          <w:rFonts w:asciiTheme="majorBidi" w:hAnsiTheme="majorBidi" w:cstheme="majorBidi"/>
          <w:lang w:val="es-CO"/>
        </w:rPr>
      </w:pPr>
      <w:r w:rsidRPr="00E75725">
        <w:rPr>
          <w:rFonts w:asciiTheme="majorBidi" w:hAnsiTheme="majorBidi" w:cstheme="majorBidi"/>
          <w:b/>
          <w:bCs/>
          <w:lang w:val="es-CO"/>
        </w:rPr>
        <w:t>B.</w:t>
      </w:r>
      <w:r w:rsidRPr="00E75725">
        <w:rPr>
          <w:rFonts w:asciiTheme="majorBidi" w:hAnsiTheme="majorBidi" w:cstheme="majorBidi"/>
          <w:lang w:val="es-CO"/>
        </w:rPr>
        <w:t xml:space="preserve"> Evidenciar la total incompatibilidad técnica que existe entre los descubrimientos de la neurociencia contemporánea y los modelos pedagógicos tradicionales.</w:t>
      </w:r>
    </w:p>
    <w:p w14:paraId="567C86E7" w14:textId="77777777" w:rsidR="00E75725" w:rsidRPr="00E75725" w:rsidRDefault="00E75725" w:rsidP="00E75725">
      <w:pPr>
        <w:rPr>
          <w:rFonts w:asciiTheme="majorBidi" w:hAnsiTheme="majorBidi" w:cstheme="majorBidi"/>
          <w:lang w:val="es-CO"/>
        </w:rPr>
      </w:pPr>
      <w:r w:rsidRPr="00E75725">
        <w:rPr>
          <w:rFonts w:asciiTheme="majorBidi" w:hAnsiTheme="majorBidi" w:cstheme="majorBidi"/>
          <w:b/>
          <w:bCs/>
          <w:lang w:val="es-CO"/>
        </w:rPr>
        <w:lastRenderedPageBreak/>
        <w:t>C.</w:t>
      </w:r>
      <w:r w:rsidRPr="00E75725">
        <w:rPr>
          <w:rFonts w:asciiTheme="majorBidi" w:hAnsiTheme="majorBidi" w:cstheme="majorBidi"/>
          <w:lang w:val="es-CO"/>
        </w:rPr>
        <w:t xml:space="preserve"> Denunciar la desconexión prioritaria de las políticas públicas tecnocráticas, las cuales mitigan estéticamente los síntomas superficiales sin intervenir las causas socioeconómicas estructurales.</w:t>
      </w:r>
    </w:p>
    <w:p w14:paraId="025020E4" w14:textId="77777777" w:rsidR="00E75725" w:rsidRPr="00E75725" w:rsidRDefault="00E75725" w:rsidP="00E75725">
      <w:pPr>
        <w:rPr>
          <w:rFonts w:asciiTheme="majorBidi" w:hAnsiTheme="majorBidi" w:cstheme="majorBidi"/>
          <w:lang w:val="es-CO"/>
        </w:rPr>
      </w:pPr>
      <w:r w:rsidRPr="00E75725">
        <w:rPr>
          <w:rFonts w:asciiTheme="majorBidi" w:hAnsiTheme="majorBidi" w:cstheme="majorBidi"/>
          <w:b/>
          <w:bCs/>
          <w:lang w:val="es-CO"/>
        </w:rPr>
        <w:t>D.</w:t>
      </w:r>
      <w:r w:rsidRPr="00E75725">
        <w:rPr>
          <w:rFonts w:asciiTheme="majorBidi" w:hAnsiTheme="majorBidi" w:cstheme="majorBidi"/>
          <w:lang w:val="es-CO"/>
        </w:rPr>
        <w:t xml:space="preserve"> Argumentar que los docentes de las periferias deben priorizar la salud física y médica de los estudiantes antes de aplicar estrategias didácticas vanguardistas.</w:t>
      </w:r>
    </w:p>
    <w:p w14:paraId="11F7B3E9" w14:textId="77777777" w:rsidR="00E75725" w:rsidRPr="00E75725" w:rsidRDefault="00E75725" w:rsidP="00E75725">
      <w:pPr>
        <w:rPr>
          <w:rFonts w:asciiTheme="majorBidi" w:hAnsiTheme="majorBidi" w:cstheme="majorBidi"/>
          <w:b/>
          <w:bCs/>
          <w:lang w:val="es-CO"/>
        </w:rPr>
      </w:pPr>
    </w:p>
    <w:p w14:paraId="570A7D8E" w14:textId="34573E24" w:rsidR="00E75725" w:rsidRPr="00E75725" w:rsidRDefault="00E75725" w:rsidP="00E75725">
      <w:pPr>
        <w:rPr>
          <w:rFonts w:asciiTheme="majorBidi" w:hAnsiTheme="majorBidi" w:cstheme="majorBidi"/>
          <w:b/>
          <w:bCs/>
          <w:lang w:val="es-CO"/>
        </w:rPr>
      </w:pPr>
      <w:r w:rsidRPr="00E75725">
        <w:rPr>
          <w:rFonts w:asciiTheme="majorBidi" w:hAnsiTheme="majorBidi" w:cstheme="majorBidi"/>
          <w:b/>
          <w:bCs/>
          <w:lang w:val="es-CO"/>
        </w:rPr>
        <w:t>6. A partir de una lectura profunda del fragmento, ¿cuál es el sesgo ideológico principal que el autor le atribuye a los diseñadores de la política de "</w:t>
      </w:r>
      <w:proofErr w:type="spellStart"/>
      <w:r w:rsidRPr="00E75725">
        <w:rPr>
          <w:rFonts w:asciiTheme="majorBidi" w:hAnsiTheme="majorBidi" w:cstheme="majorBidi"/>
          <w:b/>
          <w:bCs/>
          <w:lang w:val="es-CO"/>
        </w:rPr>
        <w:t>neuroarquitectura</w:t>
      </w:r>
      <w:proofErr w:type="spellEnd"/>
      <w:r w:rsidRPr="00E75725">
        <w:rPr>
          <w:rFonts w:asciiTheme="majorBidi" w:hAnsiTheme="majorBidi" w:cstheme="majorBidi"/>
          <w:b/>
          <w:bCs/>
          <w:lang w:val="es-CO"/>
        </w:rPr>
        <w:t xml:space="preserve"> escolar"?</w:t>
      </w:r>
    </w:p>
    <w:p w14:paraId="487F894E" w14:textId="77777777" w:rsidR="00E75725" w:rsidRPr="00E75725" w:rsidRDefault="00E75725" w:rsidP="00E75725">
      <w:pPr>
        <w:rPr>
          <w:rFonts w:asciiTheme="majorBidi" w:hAnsiTheme="majorBidi" w:cstheme="majorBidi"/>
          <w:lang w:val="es-CO"/>
        </w:rPr>
      </w:pPr>
      <w:r w:rsidRPr="00E75725">
        <w:rPr>
          <w:rFonts w:asciiTheme="majorBidi" w:hAnsiTheme="majorBidi" w:cstheme="majorBidi"/>
          <w:b/>
          <w:bCs/>
          <w:lang w:val="es-CO"/>
        </w:rPr>
        <w:t>A.</w:t>
      </w:r>
      <w:r w:rsidRPr="00E75725">
        <w:rPr>
          <w:rFonts w:asciiTheme="majorBidi" w:hAnsiTheme="majorBidi" w:cstheme="majorBidi"/>
          <w:lang w:val="es-CO"/>
        </w:rPr>
        <w:t xml:space="preserve"> Un sesgo endogámico que los lleva a contratar únicamente a profesionales de la misma corriente arquitectónica.</w:t>
      </w:r>
    </w:p>
    <w:p w14:paraId="5FC34236" w14:textId="77777777" w:rsidR="00E75725" w:rsidRPr="00E75725" w:rsidRDefault="00E75725" w:rsidP="00E75725">
      <w:pPr>
        <w:rPr>
          <w:rFonts w:asciiTheme="majorBidi" w:hAnsiTheme="majorBidi" w:cstheme="majorBidi"/>
          <w:lang w:val="es-CO"/>
        </w:rPr>
      </w:pPr>
      <w:r w:rsidRPr="00E75725">
        <w:rPr>
          <w:rFonts w:asciiTheme="majorBidi" w:hAnsiTheme="majorBidi" w:cstheme="majorBidi"/>
          <w:b/>
          <w:bCs/>
          <w:lang w:val="es-CO"/>
        </w:rPr>
        <w:t>B.</w:t>
      </w:r>
      <w:r w:rsidRPr="00E75725">
        <w:rPr>
          <w:rFonts w:asciiTheme="majorBidi" w:hAnsiTheme="majorBidi" w:cstheme="majorBidi"/>
          <w:lang w:val="es-CO"/>
        </w:rPr>
        <w:t xml:space="preserve"> Un presupuesto reduccionista y descontextualizado que asume que el aprendizaje es un fenómeno puramente biológico-espacial desvinculado de las condiciones materiales de existencia.</w:t>
      </w:r>
    </w:p>
    <w:p w14:paraId="60CFF964" w14:textId="77777777" w:rsidR="00E75725" w:rsidRPr="00E75725" w:rsidRDefault="00E75725" w:rsidP="00E75725">
      <w:pPr>
        <w:rPr>
          <w:rFonts w:asciiTheme="majorBidi" w:hAnsiTheme="majorBidi" w:cstheme="majorBidi"/>
          <w:lang w:val="es-CO"/>
        </w:rPr>
      </w:pPr>
      <w:r w:rsidRPr="00E75725">
        <w:rPr>
          <w:rFonts w:asciiTheme="majorBidi" w:hAnsiTheme="majorBidi" w:cstheme="majorBidi"/>
          <w:b/>
          <w:bCs/>
          <w:lang w:val="es-CO"/>
        </w:rPr>
        <w:t>C.</w:t>
      </w:r>
      <w:r w:rsidRPr="00E75725">
        <w:rPr>
          <w:rFonts w:asciiTheme="majorBidi" w:hAnsiTheme="majorBidi" w:cstheme="majorBidi"/>
          <w:lang w:val="es-CO"/>
        </w:rPr>
        <w:t xml:space="preserve"> Una postura política radical que busca privatizar la infraestructura escolar mediante contratos con empresas de diseño cromático.</w:t>
      </w:r>
    </w:p>
    <w:p w14:paraId="259F6120" w14:textId="77777777" w:rsidR="00E75725" w:rsidRPr="00E75725" w:rsidRDefault="00E75725" w:rsidP="00E75725">
      <w:pPr>
        <w:rPr>
          <w:rFonts w:asciiTheme="majorBidi" w:hAnsiTheme="majorBidi" w:cstheme="majorBidi"/>
          <w:lang w:val="es-CO"/>
        </w:rPr>
      </w:pPr>
      <w:r w:rsidRPr="00E75725">
        <w:rPr>
          <w:rFonts w:asciiTheme="majorBidi" w:hAnsiTheme="majorBidi" w:cstheme="majorBidi"/>
          <w:b/>
          <w:bCs/>
          <w:lang w:val="es-CO"/>
        </w:rPr>
        <w:t>D.</w:t>
      </w:r>
      <w:r w:rsidRPr="00E75725">
        <w:rPr>
          <w:rFonts w:asciiTheme="majorBidi" w:hAnsiTheme="majorBidi" w:cstheme="majorBidi"/>
          <w:lang w:val="es-CO"/>
        </w:rPr>
        <w:t xml:space="preserve"> Un sesgo de confirmación que los obliga a ignorar los datos estadísticos que demuestran la utilidad real de las aulas ergonómicas.</w:t>
      </w:r>
    </w:p>
    <w:p w14:paraId="3617A6CB" w14:textId="77777777" w:rsidR="00E75725" w:rsidRPr="00E75725" w:rsidRDefault="00E75725" w:rsidP="00E75725">
      <w:pPr>
        <w:rPr>
          <w:rFonts w:asciiTheme="majorBidi" w:hAnsiTheme="majorBidi" w:cstheme="majorBidi"/>
          <w:b/>
          <w:bCs/>
          <w:lang w:val="es-CO"/>
        </w:rPr>
      </w:pPr>
    </w:p>
    <w:p w14:paraId="6E5DBC66" w14:textId="726468A6" w:rsidR="00E75725" w:rsidRPr="00E75725" w:rsidRDefault="00E75725" w:rsidP="00E75725">
      <w:pPr>
        <w:rPr>
          <w:rFonts w:asciiTheme="majorBidi" w:hAnsiTheme="majorBidi" w:cstheme="majorBidi"/>
          <w:b/>
          <w:bCs/>
          <w:lang w:val="es-CO"/>
        </w:rPr>
      </w:pPr>
      <w:r w:rsidRPr="00E75725">
        <w:rPr>
          <w:rFonts w:asciiTheme="majorBidi" w:hAnsiTheme="majorBidi" w:cstheme="majorBidi"/>
          <w:b/>
          <w:bCs/>
          <w:lang w:val="es-CO"/>
        </w:rPr>
        <w:t xml:space="preserve">TEXTO 4 </w:t>
      </w:r>
    </w:p>
    <w:p w14:paraId="1D11829A" w14:textId="77777777" w:rsidR="00E75725" w:rsidRPr="00E75725" w:rsidRDefault="00E75725" w:rsidP="00E75725">
      <w:pPr>
        <w:rPr>
          <w:rFonts w:asciiTheme="majorBidi" w:hAnsiTheme="majorBidi" w:cstheme="majorBidi"/>
          <w:lang w:val="es-CO"/>
        </w:rPr>
      </w:pPr>
      <w:r w:rsidRPr="00E75725">
        <w:rPr>
          <w:rFonts w:asciiTheme="majorBidi" w:hAnsiTheme="majorBidi" w:cstheme="majorBidi"/>
          <w:i/>
          <w:iCs/>
          <w:lang w:val="es-CO"/>
        </w:rPr>
        <w:t>"Nuestra institución educativa debe abrazar con valentía la era de la desescolarización digital total. El aula física, el horario fragmentado y la figura del maestro como oráculo son reliquias de la era industrial. El conocimiento ya no reside en las cabezas, sino en la red. En consecuencia, mantener un currículo rígido basado en asignaturas es un atentado contra el libre desarrollo de la personalidad del estudiante. La única alternativa democrática es disolver la escuela y sustituirla por nodos de autoaprendizaje algorítmico personalizado, donde cada joven, guiado por un tutor de Inteligencia Artificial, construya su propia trayectoria de información de acuerdo con sus intereses individuales. Mantener los muros de la escuela es mantener los muros del autoritarismo cognitivo."</w:t>
      </w:r>
    </w:p>
    <w:p w14:paraId="2BB4D022" w14:textId="77777777" w:rsidR="00E75725" w:rsidRPr="00E75725" w:rsidRDefault="00E75725" w:rsidP="00E75725">
      <w:pPr>
        <w:rPr>
          <w:rFonts w:asciiTheme="majorBidi" w:hAnsiTheme="majorBidi" w:cstheme="majorBidi"/>
          <w:b/>
          <w:bCs/>
          <w:lang w:val="es-CO"/>
        </w:rPr>
      </w:pPr>
    </w:p>
    <w:p w14:paraId="43CC1700" w14:textId="446682CD" w:rsidR="00E75725" w:rsidRPr="00E75725" w:rsidRDefault="00E75725" w:rsidP="00E75725">
      <w:pPr>
        <w:rPr>
          <w:rFonts w:asciiTheme="majorBidi" w:hAnsiTheme="majorBidi" w:cstheme="majorBidi"/>
          <w:b/>
          <w:bCs/>
          <w:lang w:val="es-CO"/>
        </w:rPr>
      </w:pPr>
      <w:r w:rsidRPr="00E75725">
        <w:rPr>
          <w:rFonts w:asciiTheme="majorBidi" w:hAnsiTheme="majorBidi" w:cstheme="majorBidi"/>
          <w:b/>
          <w:bCs/>
          <w:lang w:val="es-CO"/>
        </w:rPr>
        <w:t xml:space="preserve">7. Desde la perspectiva de la evaluación de las estrategias argumentativas, el postulado de que </w:t>
      </w:r>
      <w:r w:rsidRPr="00E75725">
        <w:rPr>
          <w:rFonts w:asciiTheme="majorBidi" w:hAnsiTheme="majorBidi" w:cstheme="majorBidi"/>
          <w:b/>
          <w:bCs/>
          <w:i/>
          <w:iCs/>
          <w:lang w:val="es-CO"/>
        </w:rPr>
        <w:t>"la única alternativa democrática es disolver la escuela"</w:t>
      </w:r>
      <w:r w:rsidRPr="00E75725">
        <w:rPr>
          <w:rFonts w:asciiTheme="majorBidi" w:hAnsiTheme="majorBidi" w:cstheme="majorBidi"/>
          <w:b/>
          <w:bCs/>
          <w:lang w:val="es-CO"/>
        </w:rPr>
        <w:t xml:space="preserve"> configura una debilidad lógica porque:</w:t>
      </w:r>
    </w:p>
    <w:p w14:paraId="079B38AA" w14:textId="77777777" w:rsidR="00E75725" w:rsidRPr="00E75725" w:rsidRDefault="00E75725" w:rsidP="00E75725">
      <w:pPr>
        <w:rPr>
          <w:rFonts w:asciiTheme="majorBidi" w:hAnsiTheme="majorBidi" w:cstheme="majorBidi"/>
          <w:lang w:val="es-CO"/>
        </w:rPr>
      </w:pPr>
      <w:r w:rsidRPr="00E75725">
        <w:rPr>
          <w:rFonts w:asciiTheme="majorBidi" w:hAnsiTheme="majorBidi" w:cstheme="majorBidi"/>
          <w:b/>
          <w:bCs/>
          <w:lang w:val="es-CO"/>
        </w:rPr>
        <w:t>A.</w:t>
      </w:r>
      <w:r w:rsidRPr="00E75725">
        <w:rPr>
          <w:rFonts w:asciiTheme="majorBidi" w:hAnsiTheme="majorBidi" w:cstheme="majorBidi"/>
          <w:lang w:val="es-CO"/>
        </w:rPr>
        <w:t xml:space="preserve"> Presupone de forma errónea que las inteligencias artificiales actuales carecen de los sesgos de programación impuestos por sus creadores.</w:t>
      </w:r>
    </w:p>
    <w:p w14:paraId="68D9872E" w14:textId="77777777" w:rsidR="00E75725" w:rsidRPr="00E75725" w:rsidRDefault="00E75725" w:rsidP="00E75725">
      <w:pPr>
        <w:rPr>
          <w:rFonts w:asciiTheme="majorBidi" w:hAnsiTheme="majorBidi" w:cstheme="majorBidi"/>
          <w:lang w:val="es-CO"/>
        </w:rPr>
      </w:pPr>
      <w:r w:rsidRPr="00E75725">
        <w:rPr>
          <w:rFonts w:asciiTheme="majorBidi" w:hAnsiTheme="majorBidi" w:cstheme="majorBidi"/>
          <w:b/>
          <w:bCs/>
          <w:lang w:val="es-CO"/>
        </w:rPr>
        <w:t>B.</w:t>
      </w:r>
      <w:r w:rsidRPr="00E75725">
        <w:rPr>
          <w:rFonts w:asciiTheme="majorBidi" w:hAnsiTheme="majorBidi" w:cstheme="majorBidi"/>
          <w:lang w:val="es-CO"/>
        </w:rPr>
        <w:t xml:space="preserve"> Utiliza un conector disyuntivo para forzar un falso dilema que clausura e invisibiliza opciones intermedias, tales como la transformación democrática o el uso híbrido del aula física.</w:t>
      </w:r>
    </w:p>
    <w:p w14:paraId="7C23DD1A" w14:textId="77777777" w:rsidR="00E75725" w:rsidRPr="00E75725" w:rsidRDefault="00E75725" w:rsidP="00E75725">
      <w:pPr>
        <w:rPr>
          <w:rFonts w:asciiTheme="majorBidi" w:hAnsiTheme="majorBidi" w:cstheme="majorBidi"/>
          <w:lang w:val="es-CO"/>
        </w:rPr>
      </w:pPr>
      <w:r w:rsidRPr="00E75725">
        <w:rPr>
          <w:rFonts w:asciiTheme="majorBidi" w:hAnsiTheme="majorBidi" w:cstheme="majorBidi"/>
          <w:b/>
          <w:bCs/>
          <w:lang w:val="es-CO"/>
        </w:rPr>
        <w:t>C.</w:t>
      </w:r>
      <w:r w:rsidRPr="00E75725">
        <w:rPr>
          <w:rFonts w:asciiTheme="majorBidi" w:hAnsiTheme="majorBidi" w:cstheme="majorBidi"/>
          <w:lang w:val="es-CO"/>
        </w:rPr>
        <w:t xml:space="preserve"> Carece de validez jurídica al violar los estatutos laborales que protegen la estabilidad económica de los docentes sindicalizados.</w:t>
      </w:r>
    </w:p>
    <w:p w14:paraId="06E63625" w14:textId="77777777" w:rsidR="00E75725" w:rsidRPr="00E75725" w:rsidRDefault="00E75725" w:rsidP="00E75725">
      <w:pPr>
        <w:rPr>
          <w:rFonts w:asciiTheme="majorBidi" w:hAnsiTheme="majorBidi" w:cstheme="majorBidi"/>
          <w:lang w:val="es-CO"/>
        </w:rPr>
      </w:pPr>
      <w:r w:rsidRPr="00E75725">
        <w:rPr>
          <w:rFonts w:asciiTheme="majorBidi" w:hAnsiTheme="majorBidi" w:cstheme="majorBidi"/>
          <w:b/>
          <w:bCs/>
          <w:lang w:val="es-CO"/>
        </w:rPr>
        <w:t>D.</w:t>
      </w:r>
      <w:r w:rsidRPr="00E75725">
        <w:rPr>
          <w:rFonts w:asciiTheme="majorBidi" w:hAnsiTheme="majorBidi" w:cstheme="majorBidi"/>
          <w:lang w:val="es-CO"/>
        </w:rPr>
        <w:t xml:space="preserve"> Se apoya en una falacia </w:t>
      </w:r>
      <w:r w:rsidRPr="00E75725">
        <w:rPr>
          <w:rFonts w:asciiTheme="majorBidi" w:hAnsiTheme="majorBidi" w:cstheme="majorBidi"/>
          <w:i/>
          <w:iCs/>
          <w:lang w:val="es-CO"/>
        </w:rPr>
        <w:t>Ad Hominem</w:t>
      </w:r>
      <w:r w:rsidRPr="00E75725">
        <w:rPr>
          <w:rFonts w:asciiTheme="majorBidi" w:hAnsiTheme="majorBidi" w:cstheme="majorBidi"/>
          <w:lang w:val="es-CO"/>
        </w:rPr>
        <w:t xml:space="preserve"> que ataca directamente la moral de los maestros tradicionales calificándolos de "oráculos" industriales.</w:t>
      </w:r>
    </w:p>
    <w:p w14:paraId="412E43F0" w14:textId="77777777" w:rsidR="00E75725" w:rsidRPr="00E75725" w:rsidRDefault="00E75725" w:rsidP="00E75725">
      <w:pPr>
        <w:rPr>
          <w:rFonts w:asciiTheme="majorBidi" w:hAnsiTheme="majorBidi" w:cstheme="majorBidi"/>
          <w:b/>
          <w:bCs/>
          <w:lang w:val="es-CO"/>
        </w:rPr>
      </w:pPr>
    </w:p>
    <w:p w14:paraId="48B7DB1E" w14:textId="34872F4C" w:rsidR="00E75725" w:rsidRPr="00E75725" w:rsidRDefault="00E75725" w:rsidP="00E75725">
      <w:pPr>
        <w:rPr>
          <w:rFonts w:asciiTheme="majorBidi" w:hAnsiTheme="majorBidi" w:cstheme="majorBidi"/>
          <w:b/>
          <w:bCs/>
          <w:lang w:val="es-CO"/>
        </w:rPr>
      </w:pPr>
      <w:r w:rsidRPr="00E75725">
        <w:rPr>
          <w:rFonts w:asciiTheme="majorBidi" w:hAnsiTheme="majorBidi" w:cstheme="majorBidi"/>
          <w:b/>
          <w:bCs/>
          <w:lang w:val="es-CO"/>
        </w:rPr>
        <w:t>8. Si confrontamos la propuesta de desescolarización total y aprendizaje basado estrictamente en el interés individual con las tesis del psicólogo social Lev Vygotsky respecto al papel de la interacción humana en el desarrollo cognitivo, la propuesta del texto resultaría:</w:t>
      </w:r>
    </w:p>
    <w:p w14:paraId="505DF825" w14:textId="77777777" w:rsidR="00E75725" w:rsidRPr="00E75725" w:rsidRDefault="00E75725" w:rsidP="00E75725">
      <w:pPr>
        <w:rPr>
          <w:rFonts w:asciiTheme="majorBidi" w:hAnsiTheme="majorBidi" w:cstheme="majorBidi"/>
          <w:lang w:val="es-CO"/>
        </w:rPr>
      </w:pPr>
      <w:r w:rsidRPr="00E75725">
        <w:rPr>
          <w:rFonts w:asciiTheme="majorBidi" w:hAnsiTheme="majorBidi" w:cstheme="majorBidi"/>
          <w:b/>
          <w:bCs/>
          <w:lang w:val="es-CO"/>
        </w:rPr>
        <w:t>A.</w:t>
      </w:r>
      <w:r w:rsidRPr="00E75725">
        <w:rPr>
          <w:rFonts w:asciiTheme="majorBidi" w:hAnsiTheme="majorBidi" w:cstheme="majorBidi"/>
          <w:lang w:val="es-CO"/>
        </w:rPr>
        <w:t xml:space="preserve"> Incompatible, porque para Vygotsky el aprendizaje no es un acto de consumo de información individual y aislado, sino un proceso sociohistórico que requiere de la mediación cultural y social de un par o adulto experto.</w:t>
      </w:r>
    </w:p>
    <w:p w14:paraId="40059303" w14:textId="77777777" w:rsidR="00E75725" w:rsidRPr="00E75725" w:rsidRDefault="00E75725" w:rsidP="00E75725">
      <w:pPr>
        <w:rPr>
          <w:rFonts w:asciiTheme="majorBidi" w:hAnsiTheme="majorBidi" w:cstheme="majorBidi"/>
          <w:lang w:val="es-CO"/>
        </w:rPr>
      </w:pPr>
      <w:r w:rsidRPr="00E75725">
        <w:rPr>
          <w:rFonts w:asciiTheme="majorBidi" w:hAnsiTheme="majorBidi" w:cstheme="majorBidi"/>
          <w:b/>
          <w:bCs/>
          <w:lang w:val="es-CO"/>
        </w:rPr>
        <w:lastRenderedPageBreak/>
        <w:t>B.</w:t>
      </w:r>
      <w:r w:rsidRPr="00E75725">
        <w:rPr>
          <w:rFonts w:asciiTheme="majorBidi" w:hAnsiTheme="majorBidi" w:cstheme="majorBidi"/>
          <w:lang w:val="es-CO"/>
        </w:rPr>
        <w:t xml:space="preserve"> Correspondiente, dado que la Inteligencia Artificial actúa como un par simétrico que se adapta perfectamente a la Zona de Desarrollo Próximo del estudiante.</w:t>
      </w:r>
    </w:p>
    <w:p w14:paraId="30E59F53" w14:textId="77777777" w:rsidR="00E75725" w:rsidRPr="00E75725" w:rsidRDefault="00E75725" w:rsidP="00E75725">
      <w:pPr>
        <w:rPr>
          <w:rFonts w:asciiTheme="majorBidi" w:hAnsiTheme="majorBidi" w:cstheme="majorBidi"/>
          <w:lang w:val="es-CO"/>
        </w:rPr>
      </w:pPr>
      <w:r w:rsidRPr="00E75725">
        <w:rPr>
          <w:rFonts w:asciiTheme="majorBidi" w:hAnsiTheme="majorBidi" w:cstheme="majorBidi"/>
          <w:b/>
          <w:bCs/>
          <w:lang w:val="es-CO"/>
        </w:rPr>
        <w:t>C.</w:t>
      </w:r>
      <w:r w:rsidRPr="00E75725">
        <w:rPr>
          <w:rFonts w:asciiTheme="majorBidi" w:hAnsiTheme="majorBidi" w:cstheme="majorBidi"/>
          <w:lang w:val="es-CO"/>
        </w:rPr>
        <w:t xml:space="preserve"> Viable, puesto que la disolución de los muros de la escuela acelera la interiorización de las herramientas psicológicas en la comodidad del hogar.</w:t>
      </w:r>
    </w:p>
    <w:p w14:paraId="741E06B2" w14:textId="77777777" w:rsidR="00E75725" w:rsidRPr="00E75725" w:rsidRDefault="00E75725" w:rsidP="00E75725">
      <w:pPr>
        <w:rPr>
          <w:rFonts w:asciiTheme="majorBidi" w:hAnsiTheme="majorBidi" w:cstheme="majorBidi"/>
          <w:lang w:val="es-CO"/>
        </w:rPr>
      </w:pPr>
      <w:r w:rsidRPr="00E75725">
        <w:rPr>
          <w:rFonts w:asciiTheme="majorBidi" w:hAnsiTheme="majorBidi" w:cstheme="majorBidi"/>
          <w:b/>
          <w:bCs/>
          <w:lang w:val="es-CO"/>
        </w:rPr>
        <w:t>D.</w:t>
      </w:r>
      <w:r w:rsidRPr="00E75725">
        <w:rPr>
          <w:rFonts w:asciiTheme="majorBidi" w:hAnsiTheme="majorBidi" w:cstheme="majorBidi"/>
          <w:lang w:val="es-CO"/>
        </w:rPr>
        <w:t xml:space="preserve"> Irrelevante, debido a que las teorías del siglo XX carecen de vigencia epistemológica al ser aplicadas a entornos virtuales dominados por algoritmos predictivos.</w:t>
      </w:r>
    </w:p>
    <w:p w14:paraId="56EF53FC" w14:textId="77777777" w:rsidR="00E75725" w:rsidRPr="00E75725" w:rsidRDefault="00E75725" w:rsidP="00E75725">
      <w:pPr>
        <w:rPr>
          <w:rFonts w:asciiTheme="majorBidi" w:hAnsiTheme="majorBidi" w:cstheme="majorBidi"/>
          <w:b/>
          <w:bCs/>
          <w:lang w:val="es-CO"/>
        </w:rPr>
      </w:pPr>
    </w:p>
    <w:p w14:paraId="3EF3C8CF" w14:textId="4FEBF9AE" w:rsidR="00E75725" w:rsidRPr="00E75725" w:rsidRDefault="00E75725" w:rsidP="00E75725">
      <w:pPr>
        <w:rPr>
          <w:rFonts w:asciiTheme="majorBidi" w:hAnsiTheme="majorBidi" w:cstheme="majorBidi"/>
          <w:b/>
          <w:bCs/>
          <w:lang w:val="es-CO"/>
        </w:rPr>
      </w:pPr>
      <w:r w:rsidRPr="00E75725">
        <w:rPr>
          <w:rFonts w:asciiTheme="majorBidi" w:hAnsiTheme="majorBidi" w:cstheme="majorBidi"/>
          <w:b/>
          <w:bCs/>
          <w:lang w:val="es-CO"/>
        </w:rPr>
        <w:t xml:space="preserve">TEXTO 5 </w:t>
      </w:r>
    </w:p>
    <w:p w14:paraId="296B87A4" w14:textId="77777777" w:rsidR="00E75725" w:rsidRPr="00E75725" w:rsidRDefault="00E75725" w:rsidP="00E75725">
      <w:pPr>
        <w:rPr>
          <w:rFonts w:asciiTheme="majorBidi" w:hAnsiTheme="majorBidi" w:cstheme="majorBidi"/>
          <w:lang w:val="es-CO"/>
        </w:rPr>
      </w:pPr>
      <w:r w:rsidRPr="00E75725">
        <w:rPr>
          <w:rFonts w:asciiTheme="majorBidi" w:hAnsiTheme="majorBidi" w:cstheme="majorBidi"/>
          <w:i/>
          <w:iCs/>
          <w:lang w:val="es-CO"/>
        </w:rPr>
        <w:t>"La política de cuotas afirmativas para minorías étnicas en el acceso a las facultades de educación ha sido tildada por sectores conservadores de 'atentado contra la meritocracia'. El influyente columnista de opinión internacional, Dr. Arthur Vance, señala en su último ensayo que 'cuando el criterio étnico prevalece sobre el puntaje estandarizado, el sistema universitario abdica de la excelencia'. No obstante, Vance omite maliciosamente que las pruebas estandarizadas no miden el talento ontológico, sino el capital socioeconómico acumulado. Exigir la misma puntuación a un joven de una comunidad indígena rural que a uno de un colegio privado urbano es validar una farsa. Si la universidad pública no refleja la demografía de la nación, se convierte en un club privado financiado con los impuestos de los excluidos."</w:t>
      </w:r>
    </w:p>
    <w:p w14:paraId="006D7C84" w14:textId="77777777" w:rsidR="00E75725" w:rsidRPr="00E75725" w:rsidRDefault="00E75725" w:rsidP="00E75725">
      <w:pPr>
        <w:rPr>
          <w:rFonts w:asciiTheme="majorBidi" w:hAnsiTheme="majorBidi" w:cstheme="majorBidi"/>
          <w:b/>
          <w:bCs/>
          <w:lang w:val="es-CO"/>
        </w:rPr>
      </w:pPr>
    </w:p>
    <w:p w14:paraId="1D3F5B46" w14:textId="2AD675AF" w:rsidR="00E75725" w:rsidRPr="00E75725" w:rsidRDefault="00E75725" w:rsidP="00E75725">
      <w:pPr>
        <w:rPr>
          <w:rFonts w:asciiTheme="majorBidi" w:hAnsiTheme="majorBidi" w:cstheme="majorBidi"/>
          <w:b/>
          <w:bCs/>
          <w:lang w:val="es-CO"/>
        </w:rPr>
      </w:pPr>
      <w:r w:rsidRPr="00E75725">
        <w:rPr>
          <w:rFonts w:asciiTheme="majorBidi" w:hAnsiTheme="majorBidi" w:cstheme="majorBidi"/>
          <w:b/>
          <w:bCs/>
          <w:lang w:val="es-CO"/>
        </w:rPr>
        <w:t>9. Al confrontar el postulado del Dr. Arthur Vance con los contraargumentos del autor del informe, se evidencia que la debilidad metodológica que el texto le adjudica al enfoque meritocrático puro consiste en:</w:t>
      </w:r>
    </w:p>
    <w:p w14:paraId="229D44DA" w14:textId="77777777" w:rsidR="00E75725" w:rsidRPr="00E75725" w:rsidRDefault="00E75725" w:rsidP="00E75725">
      <w:pPr>
        <w:rPr>
          <w:rFonts w:asciiTheme="majorBidi" w:hAnsiTheme="majorBidi" w:cstheme="majorBidi"/>
          <w:lang w:val="es-CO"/>
        </w:rPr>
      </w:pPr>
      <w:r w:rsidRPr="00E75725">
        <w:rPr>
          <w:rFonts w:asciiTheme="majorBidi" w:hAnsiTheme="majorBidi" w:cstheme="majorBidi"/>
          <w:b/>
          <w:bCs/>
          <w:lang w:val="es-CO"/>
        </w:rPr>
        <w:t>A.</w:t>
      </w:r>
      <w:r w:rsidRPr="00E75725">
        <w:rPr>
          <w:rFonts w:asciiTheme="majorBidi" w:hAnsiTheme="majorBidi" w:cstheme="majorBidi"/>
          <w:lang w:val="es-CO"/>
        </w:rPr>
        <w:t xml:space="preserve"> Confundir la excelencia académica con el número de publicaciones científicas de una facultad.</w:t>
      </w:r>
    </w:p>
    <w:p w14:paraId="0667306C" w14:textId="77777777" w:rsidR="00E75725" w:rsidRPr="00E75725" w:rsidRDefault="00E75725" w:rsidP="00E75725">
      <w:pPr>
        <w:rPr>
          <w:rFonts w:asciiTheme="majorBidi" w:hAnsiTheme="majorBidi" w:cstheme="majorBidi"/>
          <w:lang w:val="es-CO"/>
        </w:rPr>
      </w:pPr>
      <w:r w:rsidRPr="00E75725">
        <w:rPr>
          <w:rFonts w:asciiTheme="majorBidi" w:hAnsiTheme="majorBidi" w:cstheme="majorBidi"/>
          <w:b/>
          <w:bCs/>
          <w:lang w:val="es-CO"/>
        </w:rPr>
        <w:t>B.</w:t>
      </w:r>
      <w:r w:rsidRPr="00E75725">
        <w:rPr>
          <w:rFonts w:asciiTheme="majorBidi" w:hAnsiTheme="majorBidi" w:cstheme="majorBidi"/>
          <w:lang w:val="es-CO"/>
        </w:rPr>
        <w:t xml:space="preserve"> Incurrir en un sesgo de medición que toma un indicador influido por variables socioeconómicas y lo hace pasar como una métrica de capacidad innata.</w:t>
      </w:r>
    </w:p>
    <w:p w14:paraId="3FB94ED0" w14:textId="77777777" w:rsidR="00E75725" w:rsidRPr="00E75725" w:rsidRDefault="00E75725" w:rsidP="00E75725">
      <w:pPr>
        <w:rPr>
          <w:rFonts w:asciiTheme="majorBidi" w:hAnsiTheme="majorBidi" w:cstheme="majorBidi"/>
          <w:lang w:val="es-CO"/>
        </w:rPr>
      </w:pPr>
      <w:r w:rsidRPr="00E75725">
        <w:rPr>
          <w:rFonts w:asciiTheme="majorBidi" w:hAnsiTheme="majorBidi" w:cstheme="majorBidi"/>
          <w:b/>
          <w:bCs/>
          <w:lang w:val="es-CO"/>
        </w:rPr>
        <w:t>C.</w:t>
      </w:r>
      <w:r w:rsidRPr="00E75725">
        <w:rPr>
          <w:rFonts w:asciiTheme="majorBidi" w:hAnsiTheme="majorBidi" w:cstheme="majorBidi"/>
          <w:lang w:val="es-CO"/>
        </w:rPr>
        <w:t xml:space="preserve"> Ignorar que las minorías étnicas tienen una predisposición biológica diferente hacia las carreras humanísticas.</w:t>
      </w:r>
    </w:p>
    <w:p w14:paraId="43116884" w14:textId="77777777" w:rsidR="00E75725" w:rsidRPr="00E75725" w:rsidRDefault="00E75725" w:rsidP="00E75725">
      <w:pPr>
        <w:rPr>
          <w:rFonts w:asciiTheme="majorBidi" w:hAnsiTheme="majorBidi" w:cstheme="majorBidi"/>
          <w:lang w:val="es-CO"/>
        </w:rPr>
      </w:pPr>
      <w:r w:rsidRPr="00E75725">
        <w:rPr>
          <w:rFonts w:asciiTheme="majorBidi" w:hAnsiTheme="majorBidi" w:cstheme="majorBidi"/>
          <w:b/>
          <w:bCs/>
          <w:lang w:val="es-CO"/>
        </w:rPr>
        <w:t>D.</w:t>
      </w:r>
      <w:r w:rsidRPr="00E75725">
        <w:rPr>
          <w:rFonts w:asciiTheme="majorBidi" w:hAnsiTheme="majorBidi" w:cstheme="majorBidi"/>
          <w:lang w:val="es-CO"/>
        </w:rPr>
        <w:t xml:space="preserve"> Subestimar el impacto que los exámenes de admisión tienen en la salud mental y los niveles de estrés de los estudiantes.</w:t>
      </w:r>
    </w:p>
    <w:p w14:paraId="75C862FA" w14:textId="77777777" w:rsidR="00E75725" w:rsidRPr="00E75725" w:rsidRDefault="00E75725" w:rsidP="00E75725">
      <w:pPr>
        <w:rPr>
          <w:rFonts w:asciiTheme="majorBidi" w:hAnsiTheme="majorBidi" w:cstheme="majorBidi"/>
          <w:b/>
          <w:bCs/>
          <w:lang w:val="es-CO"/>
        </w:rPr>
      </w:pPr>
    </w:p>
    <w:p w14:paraId="0DE35976" w14:textId="034E8170" w:rsidR="00E75725" w:rsidRPr="00E75725" w:rsidRDefault="00E75725" w:rsidP="00E75725">
      <w:pPr>
        <w:rPr>
          <w:rFonts w:asciiTheme="majorBidi" w:hAnsiTheme="majorBidi" w:cstheme="majorBidi"/>
          <w:b/>
          <w:bCs/>
          <w:lang w:val="es-CO"/>
        </w:rPr>
      </w:pPr>
      <w:r w:rsidRPr="00E75725">
        <w:rPr>
          <w:rFonts w:asciiTheme="majorBidi" w:hAnsiTheme="majorBidi" w:cstheme="majorBidi"/>
          <w:b/>
          <w:bCs/>
          <w:lang w:val="es-CO"/>
        </w:rPr>
        <w:t xml:space="preserve">10. La afirmación final del autor respecto a que la universidad pública sin diversidad se convierte en </w:t>
      </w:r>
      <w:r w:rsidRPr="00E75725">
        <w:rPr>
          <w:rFonts w:asciiTheme="majorBidi" w:hAnsiTheme="majorBidi" w:cstheme="majorBidi"/>
          <w:b/>
          <w:bCs/>
          <w:i/>
          <w:iCs/>
          <w:lang w:val="es-CO"/>
        </w:rPr>
        <w:t>"un club privado financiado con los impuestos de los excluidos"</w:t>
      </w:r>
      <w:r w:rsidRPr="00E75725">
        <w:rPr>
          <w:rFonts w:asciiTheme="majorBidi" w:hAnsiTheme="majorBidi" w:cstheme="majorBidi"/>
          <w:b/>
          <w:bCs/>
          <w:lang w:val="es-CO"/>
        </w:rPr>
        <w:t xml:space="preserve"> cumple la función argumentativa de:</w:t>
      </w:r>
    </w:p>
    <w:p w14:paraId="65EBBE9C" w14:textId="77777777" w:rsidR="00E75725" w:rsidRPr="00E75725" w:rsidRDefault="00E75725" w:rsidP="00E75725">
      <w:pPr>
        <w:rPr>
          <w:rFonts w:asciiTheme="majorBidi" w:hAnsiTheme="majorBidi" w:cstheme="majorBidi"/>
          <w:lang w:val="es-CO"/>
        </w:rPr>
      </w:pPr>
      <w:r w:rsidRPr="00E75725">
        <w:rPr>
          <w:rFonts w:asciiTheme="majorBidi" w:hAnsiTheme="majorBidi" w:cstheme="majorBidi"/>
          <w:b/>
          <w:bCs/>
          <w:lang w:val="es-CO"/>
        </w:rPr>
        <w:t>A.</w:t>
      </w:r>
      <w:r w:rsidRPr="00E75725">
        <w:rPr>
          <w:rFonts w:asciiTheme="majorBidi" w:hAnsiTheme="majorBidi" w:cstheme="majorBidi"/>
          <w:lang w:val="es-CO"/>
        </w:rPr>
        <w:t xml:space="preserve"> Presentar un dato estadístico concluyente sobre la recaudación fiscal de las minorías.</w:t>
      </w:r>
    </w:p>
    <w:p w14:paraId="1FFC5019" w14:textId="77777777" w:rsidR="00E75725" w:rsidRPr="00E75725" w:rsidRDefault="00E75725" w:rsidP="00E75725">
      <w:pPr>
        <w:rPr>
          <w:rFonts w:asciiTheme="majorBidi" w:hAnsiTheme="majorBidi" w:cstheme="majorBidi"/>
          <w:lang w:val="es-CO"/>
        </w:rPr>
      </w:pPr>
      <w:r w:rsidRPr="00E75725">
        <w:rPr>
          <w:rFonts w:asciiTheme="majorBidi" w:hAnsiTheme="majorBidi" w:cstheme="majorBidi"/>
          <w:b/>
          <w:bCs/>
          <w:lang w:val="es-CO"/>
        </w:rPr>
        <w:t>B.</w:t>
      </w:r>
      <w:r w:rsidRPr="00E75725">
        <w:rPr>
          <w:rFonts w:asciiTheme="majorBidi" w:hAnsiTheme="majorBidi" w:cstheme="majorBidi"/>
          <w:lang w:val="es-CO"/>
        </w:rPr>
        <w:t xml:space="preserve"> Exponer una paradoja de orden ético y distributivo para deslegitimar la neutralidad moral del modelo meritocrático tradicional.</w:t>
      </w:r>
    </w:p>
    <w:p w14:paraId="2D99985D" w14:textId="77777777" w:rsidR="00E75725" w:rsidRPr="00E75725" w:rsidRDefault="00E75725" w:rsidP="00E75725">
      <w:pPr>
        <w:rPr>
          <w:rFonts w:asciiTheme="majorBidi" w:hAnsiTheme="majorBidi" w:cstheme="majorBidi"/>
          <w:lang w:val="es-CO"/>
        </w:rPr>
      </w:pPr>
      <w:r w:rsidRPr="00E75725">
        <w:rPr>
          <w:rFonts w:asciiTheme="majorBidi" w:hAnsiTheme="majorBidi" w:cstheme="majorBidi"/>
          <w:b/>
          <w:bCs/>
          <w:lang w:val="es-CO"/>
        </w:rPr>
        <w:t>C.</w:t>
      </w:r>
      <w:r w:rsidRPr="00E75725">
        <w:rPr>
          <w:rFonts w:asciiTheme="majorBidi" w:hAnsiTheme="majorBidi" w:cstheme="majorBidi"/>
          <w:lang w:val="es-CO"/>
        </w:rPr>
        <w:t xml:space="preserve"> Proponer una reforma tributaria que exima del pago de aranceles a las comunidades marginadas.</w:t>
      </w:r>
    </w:p>
    <w:p w14:paraId="7876F3FC" w14:textId="77777777" w:rsidR="00E75725" w:rsidRDefault="00E75725" w:rsidP="00E75725">
      <w:pPr>
        <w:rPr>
          <w:rFonts w:asciiTheme="majorBidi" w:hAnsiTheme="majorBidi" w:cstheme="majorBidi"/>
          <w:lang w:val="es-CO"/>
        </w:rPr>
      </w:pPr>
      <w:r w:rsidRPr="00E75725">
        <w:rPr>
          <w:rFonts w:asciiTheme="majorBidi" w:hAnsiTheme="majorBidi" w:cstheme="majorBidi"/>
          <w:b/>
          <w:bCs/>
          <w:lang w:val="es-CO"/>
        </w:rPr>
        <w:t>D.</w:t>
      </w:r>
      <w:r w:rsidRPr="00E75725">
        <w:rPr>
          <w:rFonts w:asciiTheme="majorBidi" w:hAnsiTheme="majorBidi" w:cstheme="majorBidi"/>
          <w:lang w:val="es-CO"/>
        </w:rPr>
        <w:t xml:space="preserve"> Desviar el foco de la discusión pedagógica hacia un debate puramente legalista sobre la autonomía universitaria.</w:t>
      </w:r>
    </w:p>
    <w:p w14:paraId="1DB837E5" w14:textId="77777777" w:rsidR="00E75725" w:rsidRPr="00E75725" w:rsidRDefault="00E75725" w:rsidP="00E75725">
      <w:pPr>
        <w:rPr>
          <w:rFonts w:asciiTheme="majorBidi" w:hAnsiTheme="majorBidi" w:cstheme="majorBidi"/>
          <w:lang w:val="es-CO"/>
        </w:rPr>
      </w:pPr>
    </w:p>
    <w:p w14:paraId="067B0057" w14:textId="3877ED6C" w:rsidR="00E75725" w:rsidRPr="00E75725" w:rsidRDefault="00E75725" w:rsidP="00E75725">
      <w:pPr>
        <w:rPr>
          <w:rFonts w:asciiTheme="majorBidi" w:hAnsiTheme="majorBidi" w:cstheme="majorBidi"/>
          <w:b/>
          <w:bCs/>
          <w:lang w:val="es-CO"/>
        </w:rPr>
      </w:pPr>
      <w:r w:rsidRPr="00E75725">
        <w:rPr>
          <w:rFonts w:asciiTheme="majorBidi" w:hAnsiTheme="majorBidi" w:cstheme="majorBidi"/>
          <w:b/>
          <w:bCs/>
          <w:lang w:val="es-CO"/>
        </w:rPr>
        <w:t xml:space="preserve">TEXTO 6 </w:t>
      </w:r>
    </w:p>
    <w:p w14:paraId="37C8AB66" w14:textId="77777777" w:rsidR="00E75725" w:rsidRPr="00E75725" w:rsidRDefault="00E75725" w:rsidP="00E75725">
      <w:pPr>
        <w:rPr>
          <w:rFonts w:asciiTheme="majorBidi" w:hAnsiTheme="majorBidi" w:cstheme="majorBidi"/>
          <w:lang w:val="es-CO"/>
        </w:rPr>
      </w:pPr>
      <w:r w:rsidRPr="00E75725">
        <w:rPr>
          <w:rFonts w:asciiTheme="majorBidi" w:hAnsiTheme="majorBidi" w:cstheme="majorBidi"/>
          <w:i/>
          <w:iCs/>
          <w:lang w:val="es-CO"/>
        </w:rPr>
        <w:t xml:space="preserve">"Las pruebas estandarizadas internacionales no son termómetros neutrales de la calidad educativa; son instrumentos de colonización pedagógica. Cuando una nación orienta todo su sistema curricular a puntuar bien en exámenes como PISA, reconfigura sus prioridades nacionales en función de los intereses de la OCDE (un organismo estrictamente económico). Un país que destaca en la resolución de problemas abstractos en pantallas, pero cuyos jóvenes son incapaces de comprender la historia de despojo agrario </w:t>
      </w:r>
      <w:r w:rsidRPr="00E75725">
        <w:rPr>
          <w:rFonts w:asciiTheme="majorBidi" w:hAnsiTheme="majorBidi" w:cstheme="majorBidi"/>
          <w:i/>
          <w:iCs/>
          <w:lang w:val="es-CO"/>
        </w:rPr>
        <w:lastRenderedPageBreak/>
        <w:t>de su propio territorio o de cultivar un huerto comunitario, es un país educado para la sumisión global. Medir la riqueza del ecosistema escolar a través de una hoja de respuestas de opción múltiple es como intentar medir la belleza de un bosque contando únicamente los metros cúbicos de madera explotable."</w:t>
      </w:r>
    </w:p>
    <w:p w14:paraId="737C2DF5" w14:textId="77777777" w:rsidR="00E75725" w:rsidRPr="00E75725" w:rsidRDefault="00E75725" w:rsidP="00E75725">
      <w:pPr>
        <w:rPr>
          <w:rFonts w:asciiTheme="majorBidi" w:hAnsiTheme="majorBidi" w:cstheme="majorBidi"/>
          <w:b/>
          <w:bCs/>
          <w:lang w:val="es-CO"/>
        </w:rPr>
      </w:pPr>
    </w:p>
    <w:p w14:paraId="28643ED3" w14:textId="6BDC0A18" w:rsidR="00E75725" w:rsidRPr="00E75725" w:rsidRDefault="00E75725" w:rsidP="00E75725">
      <w:pPr>
        <w:rPr>
          <w:rFonts w:asciiTheme="majorBidi" w:hAnsiTheme="majorBidi" w:cstheme="majorBidi"/>
          <w:b/>
          <w:bCs/>
          <w:lang w:val="es-CO"/>
        </w:rPr>
      </w:pPr>
      <w:r w:rsidRPr="00E75725">
        <w:rPr>
          <w:rFonts w:asciiTheme="majorBidi" w:hAnsiTheme="majorBidi" w:cstheme="majorBidi"/>
          <w:b/>
          <w:bCs/>
          <w:lang w:val="es-CO"/>
        </w:rPr>
        <w:t xml:space="preserve">11. Evalúe la validez de la analogía del bosque y los </w:t>
      </w:r>
      <w:r w:rsidRPr="00E75725">
        <w:rPr>
          <w:rFonts w:asciiTheme="majorBidi" w:hAnsiTheme="majorBidi" w:cstheme="majorBidi"/>
          <w:b/>
          <w:bCs/>
          <w:i/>
          <w:iCs/>
          <w:lang w:val="es-CO"/>
        </w:rPr>
        <w:t>"metros cúbicos de madera explotable"</w:t>
      </w:r>
      <w:r w:rsidRPr="00E75725">
        <w:rPr>
          <w:rFonts w:asciiTheme="majorBidi" w:hAnsiTheme="majorBidi" w:cstheme="majorBidi"/>
          <w:b/>
          <w:bCs/>
          <w:lang w:val="es-CO"/>
        </w:rPr>
        <w:t>. Esta correlación estilística es lógicamente coherente con la tesis del texto porque ilustra:</w:t>
      </w:r>
    </w:p>
    <w:p w14:paraId="28CAE52B" w14:textId="77777777" w:rsidR="00E75725" w:rsidRPr="00E75725" w:rsidRDefault="00E75725" w:rsidP="00E75725">
      <w:pPr>
        <w:rPr>
          <w:rFonts w:asciiTheme="majorBidi" w:hAnsiTheme="majorBidi" w:cstheme="majorBidi"/>
          <w:lang w:val="es-CO"/>
        </w:rPr>
      </w:pPr>
      <w:r w:rsidRPr="00E75725">
        <w:rPr>
          <w:rFonts w:asciiTheme="majorBidi" w:hAnsiTheme="majorBidi" w:cstheme="majorBidi"/>
          <w:b/>
          <w:bCs/>
          <w:lang w:val="es-CO"/>
        </w:rPr>
        <w:t>A.</w:t>
      </w:r>
      <w:r w:rsidRPr="00E75725">
        <w:rPr>
          <w:rFonts w:asciiTheme="majorBidi" w:hAnsiTheme="majorBidi" w:cstheme="majorBidi"/>
          <w:lang w:val="es-CO"/>
        </w:rPr>
        <w:t xml:space="preserve"> El daño ecológico colateral que causan las papeleras al imprimir millones de folletos para exámenes nacionales.</w:t>
      </w:r>
    </w:p>
    <w:p w14:paraId="0AC66529" w14:textId="77777777" w:rsidR="00E75725" w:rsidRPr="00E75725" w:rsidRDefault="00E75725" w:rsidP="00E75725">
      <w:pPr>
        <w:rPr>
          <w:rFonts w:asciiTheme="majorBidi" w:hAnsiTheme="majorBidi" w:cstheme="majorBidi"/>
          <w:lang w:val="es-CO"/>
        </w:rPr>
      </w:pPr>
      <w:r w:rsidRPr="00E75725">
        <w:rPr>
          <w:rFonts w:asciiTheme="majorBidi" w:hAnsiTheme="majorBidi" w:cstheme="majorBidi"/>
          <w:b/>
          <w:bCs/>
          <w:lang w:val="es-CO"/>
        </w:rPr>
        <w:t>B.</w:t>
      </w:r>
      <w:r w:rsidRPr="00E75725">
        <w:rPr>
          <w:rFonts w:asciiTheme="majorBidi" w:hAnsiTheme="majorBidi" w:cstheme="majorBidi"/>
          <w:lang w:val="es-CO"/>
        </w:rPr>
        <w:t xml:space="preserve"> La reducción instrumental de una realidad compleja y viva a una sola métrica de utilidad cuantitativa e industrial.</w:t>
      </w:r>
    </w:p>
    <w:p w14:paraId="782394C2" w14:textId="77777777" w:rsidR="00E75725" w:rsidRPr="00E75725" w:rsidRDefault="00E75725" w:rsidP="00E75725">
      <w:pPr>
        <w:rPr>
          <w:rFonts w:asciiTheme="majorBidi" w:hAnsiTheme="majorBidi" w:cstheme="majorBidi"/>
          <w:lang w:val="es-CO"/>
        </w:rPr>
      </w:pPr>
      <w:r w:rsidRPr="00E75725">
        <w:rPr>
          <w:rFonts w:asciiTheme="majorBidi" w:hAnsiTheme="majorBidi" w:cstheme="majorBidi"/>
          <w:b/>
          <w:bCs/>
          <w:lang w:val="es-CO"/>
        </w:rPr>
        <w:t>C.</w:t>
      </w:r>
      <w:r w:rsidRPr="00E75725">
        <w:rPr>
          <w:rFonts w:asciiTheme="majorBidi" w:hAnsiTheme="majorBidi" w:cstheme="majorBidi"/>
          <w:lang w:val="es-CO"/>
        </w:rPr>
        <w:t xml:space="preserve"> La necesidad urgente de trasladar las aulas de clase a entornos naturales y rurales para mejorar el aprendizaje.</w:t>
      </w:r>
    </w:p>
    <w:p w14:paraId="080EBF88" w14:textId="77777777" w:rsidR="00E75725" w:rsidRPr="00E75725" w:rsidRDefault="00E75725" w:rsidP="00E75725">
      <w:pPr>
        <w:rPr>
          <w:rFonts w:asciiTheme="majorBidi" w:hAnsiTheme="majorBidi" w:cstheme="majorBidi"/>
          <w:lang w:val="es-CO"/>
        </w:rPr>
      </w:pPr>
      <w:r w:rsidRPr="00E75725">
        <w:rPr>
          <w:rFonts w:asciiTheme="majorBidi" w:hAnsiTheme="majorBidi" w:cstheme="majorBidi"/>
          <w:b/>
          <w:bCs/>
          <w:lang w:val="es-CO"/>
        </w:rPr>
        <w:t>D.</w:t>
      </w:r>
      <w:r w:rsidRPr="00E75725">
        <w:rPr>
          <w:rFonts w:asciiTheme="majorBidi" w:hAnsiTheme="majorBidi" w:cstheme="majorBidi"/>
          <w:lang w:val="es-CO"/>
        </w:rPr>
        <w:t xml:space="preserve"> La ventaja económica intrínseca de los países que basan su desarrollo en la exportación de materias primas.</w:t>
      </w:r>
    </w:p>
    <w:p w14:paraId="46633CE7" w14:textId="77777777" w:rsidR="00E75725" w:rsidRPr="00E75725" w:rsidRDefault="00E75725" w:rsidP="00E75725">
      <w:pPr>
        <w:rPr>
          <w:rFonts w:asciiTheme="majorBidi" w:hAnsiTheme="majorBidi" w:cstheme="majorBidi"/>
          <w:b/>
          <w:bCs/>
          <w:lang w:val="es-CO"/>
        </w:rPr>
      </w:pPr>
    </w:p>
    <w:p w14:paraId="38D66AFF" w14:textId="7DFBF7ED" w:rsidR="00E75725" w:rsidRPr="00E75725" w:rsidRDefault="00E75725" w:rsidP="00E75725">
      <w:pPr>
        <w:rPr>
          <w:rFonts w:asciiTheme="majorBidi" w:hAnsiTheme="majorBidi" w:cstheme="majorBidi"/>
          <w:b/>
          <w:bCs/>
          <w:lang w:val="es-CO"/>
        </w:rPr>
      </w:pPr>
      <w:r w:rsidRPr="00E75725">
        <w:rPr>
          <w:rFonts w:asciiTheme="majorBidi" w:hAnsiTheme="majorBidi" w:cstheme="majorBidi"/>
          <w:b/>
          <w:bCs/>
          <w:lang w:val="es-CO"/>
        </w:rPr>
        <w:t>12. Si una investigación empírica independiente demostrara de manera contundente que los países que obtienen los puntajes más altos en las pruebas PISA poseen también los índices más altos de pensamiento crítico aplicado a la resolución de conflictos sociales locales, la premisa central del autor:</w:t>
      </w:r>
    </w:p>
    <w:p w14:paraId="14D38105" w14:textId="77777777" w:rsidR="00E75725" w:rsidRPr="00E75725" w:rsidRDefault="00E75725" w:rsidP="00E75725">
      <w:pPr>
        <w:rPr>
          <w:rFonts w:asciiTheme="majorBidi" w:hAnsiTheme="majorBidi" w:cstheme="majorBidi"/>
          <w:lang w:val="es-CO"/>
        </w:rPr>
      </w:pPr>
      <w:r w:rsidRPr="00E75725">
        <w:rPr>
          <w:rFonts w:asciiTheme="majorBidi" w:hAnsiTheme="majorBidi" w:cstheme="majorBidi"/>
          <w:b/>
          <w:bCs/>
          <w:lang w:val="es-CO"/>
        </w:rPr>
        <w:t>A.</w:t>
      </w:r>
      <w:r w:rsidRPr="00E75725">
        <w:rPr>
          <w:rFonts w:asciiTheme="majorBidi" w:hAnsiTheme="majorBidi" w:cstheme="majorBidi"/>
          <w:lang w:val="es-CO"/>
        </w:rPr>
        <w:t xml:space="preserve"> Quedaría completamente blindada, pues demostraría que la OCDE también se preocupa por los entornos locales.</w:t>
      </w:r>
    </w:p>
    <w:p w14:paraId="11096221" w14:textId="77777777" w:rsidR="00E75725" w:rsidRPr="00E75725" w:rsidRDefault="00E75725" w:rsidP="00E75725">
      <w:pPr>
        <w:rPr>
          <w:rFonts w:asciiTheme="majorBidi" w:hAnsiTheme="majorBidi" w:cstheme="majorBidi"/>
          <w:lang w:val="es-CO"/>
        </w:rPr>
      </w:pPr>
      <w:r w:rsidRPr="00E75725">
        <w:rPr>
          <w:rFonts w:asciiTheme="majorBidi" w:hAnsiTheme="majorBidi" w:cstheme="majorBidi"/>
          <w:b/>
          <w:bCs/>
          <w:lang w:val="es-CO"/>
        </w:rPr>
        <w:t>B.</w:t>
      </w:r>
      <w:r w:rsidRPr="00E75725">
        <w:rPr>
          <w:rFonts w:asciiTheme="majorBidi" w:hAnsiTheme="majorBidi" w:cstheme="majorBidi"/>
          <w:lang w:val="es-CO"/>
        </w:rPr>
        <w:t xml:space="preserve"> Perdería su base empírica de sustentación, al refutarse la supuesta incompatibilidad irreconciliable entre la estandarización global y la conciencia crítica local.</w:t>
      </w:r>
    </w:p>
    <w:p w14:paraId="30064024" w14:textId="77777777" w:rsidR="00E75725" w:rsidRPr="00E75725" w:rsidRDefault="00E75725" w:rsidP="00E75725">
      <w:pPr>
        <w:rPr>
          <w:rFonts w:asciiTheme="majorBidi" w:hAnsiTheme="majorBidi" w:cstheme="majorBidi"/>
          <w:lang w:val="es-CO"/>
        </w:rPr>
      </w:pPr>
      <w:r w:rsidRPr="00E75725">
        <w:rPr>
          <w:rFonts w:asciiTheme="majorBidi" w:hAnsiTheme="majorBidi" w:cstheme="majorBidi"/>
          <w:b/>
          <w:bCs/>
          <w:lang w:val="es-CO"/>
        </w:rPr>
        <w:t>C.</w:t>
      </w:r>
      <w:r w:rsidRPr="00E75725">
        <w:rPr>
          <w:rFonts w:asciiTheme="majorBidi" w:hAnsiTheme="majorBidi" w:cstheme="majorBidi"/>
          <w:lang w:val="es-CO"/>
        </w:rPr>
        <w:t xml:space="preserve"> Debería modificarse para incluir variables cualitativas referidas al bienestar emocional de los estudiantes evaluados.</w:t>
      </w:r>
    </w:p>
    <w:p w14:paraId="7AD768BC" w14:textId="77777777" w:rsidR="00E75725" w:rsidRPr="00E75725" w:rsidRDefault="00E75725" w:rsidP="00E75725">
      <w:pPr>
        <w:rPr>
          <w:rFonts w:asciiTheme="majorBidi" w:hAnsiTheme="majorBidi" w:cstheme="majorBidi"/>
          <w:lang w:val="es-CO"/>
        </w:rPr>
      </w:pPr>
      <w:r w:rsidRPr="00E75725">
        <w:rPr>
          <w:rFonts w:asciiTheme="majorBidi" w:hAnsiTheme="majorBidi" w:cstheme="majorBidi"/>
          <w:b/>
          <w:bCs/>
          <w:lang w:val="es-CO"/>
        </w:rPr>
        <w:t>D.</w:t>
      </w:r>
      <w:r w:rsidRPr="00E75725">
        <w:rPr>
          <w:rFonts w:asciiTheme="majorBidi" w:hAnsiTheme="majorBidi" w:cstheme="majorBidi"/>
          <w:lang w:val="es-CO"/>
        </w:rPr>
        <w:t xml:space="preserve"> Mantendría intacta su validez deductiva, dado que el estudio empírico no invalida las intenciones corporativas ocultas de la OCDE.</w:t>
      </w:r>
    </w:p>
    <w:p w14:paraId="7D245BF4" w14:textId="77777777" w:rsidR="00E75725" w:rsidRPr="00E75725" w:rsidRDefault="00E75725" w:rsidP="00E75725">
      <w:pPr>
        <w:rPr>
          <w:rFonts w:asciiTheme="majorBidi" w:hAnsiTheme="majorBidi" w:cstheme="majorBidi"/>
          <w:b/>
          <w:bCs/>
          <w:lang w:val="es-CO"/>
        </w:rPr>
      </w:pPr>
    </w:p>
    <w:p w14:paraId="34D9F553" w14:textId="5610E948" w:rsidR="00E75725" w:rsidRPr="00E75725" w:rsidRDefault="00E75725" w:rsidP="00E75725">
      <w:pPr>
        <w:rPr>
          <w:rFonts w:asciiTheme="majorBidi" w:hAnsiTheme="majorBidi" w:cstheme="majorBidi"/>
          <w:b/>
          <w:bCs/>
          <w:lang w:val="es-CO"/>
        </w:rPr>
      </w:pPr>
      <w:r w:rsidRPr="00E75725">
        <w:rPr>
          <w:rFonts w:asciiTheme="majorBidi" w:hAnsiTheme="majorBidi" w:cstheme="majorBidi"/>
          <w:b/>
          <w:bCs/>
          <w:lang w:val="es-CO"/>
        </w:rPr>
        <w:t xml:space="preserve">TEXTO 7 </w:t>
      </w:r>
    </w:p>
    <w:p w14:paraId="28A542E7" w14:textId="77777777" w:rsidR="00E75725" w:rsidRDefault="00E75725" w:rsidP="00E75725">
      <w:pPr>
        <w:rPr>
          <w:rFonts w:asciiTheme="majorBidi" w:hAnsiTheme="majorBidi" w:cstheme="majorBidi"/>
          <w:i/>
          <w:iCs/>
          <w:lang w:val="es-CO"/>
        </w:rPr>
      </w:pPr>
      <w:r w:rsidRPr="00E75725">
        <w:rPr>
          <w:rFonts w:asciiTheme="majorBidi" w:hAnsiTheme="majorBidi" w:cstheme="majorBidi"/>
          <w:i/>
          <w:iCs/>
          <w:lang w:val="es-CO"/>
        </w:rPr>
        <w:t>"La enseñanza de la historia en el ciclo de educación básica se ha reducido a una mnemotecnia estéril de fechas, batallas y héroes de mármol. Este enfoque no es inocente: la pedagogía de la efeméride busca clausurar el conflicto. Al presentar la independencia de nuestra nación como un evento cerrado, un cuadro estático del siglo XIX, se le impide al estudiante vincular el pasado con las tensiones del presente. La historia debe enseñarse como un proceso abierto de disputas materiales. Si el alumno no comprende que la estructura de la tenencia de la tierra hoy es una extensión directa de las encomiendas coloniales, la clase de historia se convierte en un parque de diversiones arqueológico que solo sirve para adormecer la conciencia de clase."</w:t>
      </w:r>
    </w:p>
    <w:p w14:paraId="5DBCB3FC" w14:textId="77777777" w:rsidR="00E75725" w:rsidRPr="00E75725" w:rsidRDefault="00E75725" w:rsidP="00E75725">
      <w:pPr>
        <w:rPr>
          <w:rFonts w:asciiTheme="majorBidi" w:hAnsiTheme="majorBidi" w:cstheme="majorBidi"/>
          <w:lang w:val="es-CO"/>
        </w:rPr>
      </w:pPr>
    </w:p>
    <w:p w14:paraId="670451E9" w14:textId="77777777" w:rsidR="00E75725" w:rsidRPr="00E75725" w:rsidRDefault="00E75725" w:rsidP="00E75725">
      <w:pPr>
        <w:rPr>
          <w:rFonts w:asciiTheme="majorBidi" w:hAnsiTheme="majorBidi" w:cstheme="majorBidi"/>
          <w:b/>
          <w:bCs/>
          <w:lang w:val="es-CO"/>
        </w:rPr>
      </w:pPr>
      <w:r w:rsidRPr="00E75725">
        <w:rPr>
          <w:rFonts w:asciiTheme="majorBidi" w:hAnsiTheme="majorBidi" w:cstheme="majorBidi"/>
          <w:b/>
          <w:bCs/>
          <w:lang w:val="es-CO"/>
        </w:rPr>
        <w:t xml:space="preserve">13. El autor utiliza la expresión </w:t>
      </w:r>
      <w:r w:rsidRPr="00E75725">
        <w:rPr>
          <w:rFonts w:asciiTheme="majorBidi" w:hAnsiTheme="majorBidi" w:cstheme="majorBidi"/>
          <w:b/>
          <w:bCs/>
          <w:i/>
          <w:iCs/>
          <w:lang w:val="es-CO"/>
        </w:rPr>
        <w:t>"parque de diversiones arqueológico"</w:t>
      </w:r>
      <w:r w:rsidRPr="00E75725">
        <w:rPr>
          <w:rFonts w:asciiTheme="majorBidi" w:hAnsiTheme="majorBidi" w:cstheme="majorBidi"/>
          <w:b/>
          <w:bCs/>
          <w:lang w:val="es-CO"/>
        </w:rPr>
        <w:t xml:space="preserve"> con el propósito retórico de:</w:t>
      </w:r>
    </w:p>
    <w:p w14:paraId="2BC7481D" w14:textId="77777777" w:rsidR="00E75725" w:rsidRPr="00E75725" w:rsidRDefault="00E75725" w:rsidP="00E75725">
      <w:pPr>
        <w:rPr>
          <w:rFonts w:asciiTheme="majorBidi" w:hAnsiTheme="majorBidi" w:cstheme="majorBidi"/>
          <w:lang w:val="es-CO"/>
        </w:rPr>
      </w:pPr>
      <w:r w:rsidRPr="00E75725">
        <w:rPr>
          <w:rFonts w:asciiTheme="majorBidi" w:hAnsiTheme="majorBidi" w:cstheme="majorBidi"/>
          <w:b/>
          <w:bCs/>
          <w:lang w:val="es-CO"/>
        </w:rPr>
        <w:t>A.</w:t>
      </w:r>
      <w:r w:rsidRPr="00E75725">
        <w:rPr>
          <w:rFonts w:asciiTheme="majorBidi" w:hAnsiTheme="majorBidi" w:cstheme="majorBidi"/>
          <w:lang w:val="es-CO"/>
        </w:rPr>
        <w:t xml:space="preserve"> Sugerir actividades extracurriculares didácticas en museos de historia natural para dinamizar el currículo.</w:t>
      </w:r>
    </w:p>
    <w:p w14:paraId="17264CAA" w14:textId="77777777" w:rsidR="00E75725" w:rsidRPr="00E75725" w:rsidRDefault="00E75725" w:rsidP="00E75725">
      <w:pPr>
        <w:rPr>
          <w:rFonts w:asciiTheme="majorBidi" w:hAnsiTheme="majorBidi" w:cstheme="majorBidi"/>
          <w:lang w:val="es-CO"/>
        </w:rPr>
      </w:pPr>
      <w:r w:rsidRPr="00E75725">
        <w:rPr>
          <w:rFonts w:asciiTheme="majorBidi" w:hAnsiTheme="majorBidi" w:cstheme="majorBidi"/>
          <w:b/>
          <w:bCs/>
          <w:lang w:val="es-CO"/>
        </w:rPr>
        <w:t>B.</w:t>
      </w:r>
      <w:r w:rsidRPr="00E75725">
        <w:rPr>
          <w:rFonts w:asciiTheme="majorBidi" w:hAnsiTheme="majorBidi" w:cstheme="majorBidi"/>
          <w:lang w:val="es-CO"/>
        </w:rPr>
        <w:t xml:space="preserve"> Caricaturizar el enfoque tradicional de la enseñanza histórica, etiquetándolo como un espectáculo inofensivo, exótico y desprovisto de relevancia transformadora para el estudiante.</w:t>
      </w:r>
    </w:p>
    <w:p w14:paraId="3357DE37" w14:textId="77777777" w:rsidR="00E75725" w:rsidRPr="00E75725" w:rsidRDefault="00E75725" w:rsidP="00E75725">
      <w:pPr>
        <w:rPr>
          <w:rFonts w:asciiTheme="majorBidi" w:hAnsiTheme="majorBidi" w:cstheme="majorBidi"/>
          <w:lang w:val="es-CO"/>
        </w:rPr>
      </w:pPr>
      <w:r w:rsidRPr="00E75725">
        <w:rPr>
          <w:rFonts w:asciiTheme="majorBidi" w:hAnsiTheme="majorBidi" w:cstheme="majorBidi"/>
          <w:b/>
          <w:bCs/>
          <w:lang w:val="es-CO"/>
        </w:rPr>
        <w:t>C.</w:t>
      </w:r>
      <w:r w:rsidRPr="00E75725">
        <w:rPr>
          <w:rFonts w:asciiTheme="majorBidi" w:hAnsiTheme="majorBidi" w:cstheme="majorBidi"/>
          <w:lang w:val="es-CO"/>
        </w:rPr>
        <w:t xml:space="preserve"> Criticar la falta de presupuesto estatal para la preservación de los monumentos históricos nacionales.</w:t>
      </w:r>
    </w:p>
    <w:p w14:paraId="4CF4B042" w14:textId="77777777" w:rsidR="00E75725" w:rsidRPr="00E75725" w:rsidRDefault="00E75725" w:rsidP="00E75725">
      <w:pPr>
        <w:rPr>
          <w:rFonts w:asciiTheme="majorBidi" w:hAnsiTheme="majorBidi" w:cstheme="majorBidi"/>
          <w:lang w:val="es-CO"/>
        </w:rPr>
      </w:pPr>
      <w:r w:rsidRPr="00E75725">
        <w:rPr>
          <w:rFonts w:asciiTheme="majorBidi" w:hAnsiTheme="majorBidi" w:cstheme="majorBidi"/>
          <w:b/>
          <w:bCs/>
          <w:lang w:val="es-CO"/>
        </w:rPr>
        <w:lastRenderedPageBreak/>
        <w:t>D.</w:t>
      </w:r>
      <w:r w:rsidRPr="00E75725">
        <w:rPr>
          <w:rFonts w:asciiTheme="majorBidi" w:hAnsiTheme="majorBidi" w:cstheme="majorBidi"/>
          <w:lang w:val="es-CO"/>
        </w:rPr>
        <w:t xml:space="preserve"> Defender que los estudiantes de básica carecen de las estructuras cognitivas necesarias para procesar la abstracción del tiempo histórico.</w:t>
      </w:r>
    </w:p>
    <w:p w14:paraId="53C204CE" w14:textId="77777777" w:rsidR="00E75725" w:rsidRPr="00E75725" w:rsidRDefault="00E75725" w:rsidP="00E75725">
      <w:pPr>
        <w:rPr>
          <w:rFonts w:asciiTheme="majorBidi" w:hAnsiTheme="majorBidi" w:cstheme="majorBidi"/>
          <w:b/>
          <w:bCs/>
          <w:lang w:val="es-CO"/>
        </w:rPr>
      </w:pPr>
    </w:p>
    <w:p w14:paraId="621AAA5E" w14:textId="76E895A6" w:rsidR="00E75725" w:rsidRPr="00E75725" w:rsidRDefault="00E75725" w:rsidP="00E75725">
      <w:pPr>
        <w:rPr>
          <w:rFonts w:asciiTheme="majorBidi" w:hAnsiTheme="majorBidi" w:cstheme="majorBidi"/>
          <w:b/>
          <w:bCs/>
          <w:lang w:val="es-CO"/>
        </w:rPr>
      </w:pPr>
      <w:r w:rsidRPr="00E75725">
        <w:rPr>
          <w:rFonts w:asciiTheme="majorBidi" w:hAnsiTheme="majorBidi" w:cstheme="majorBidi"/>
          <w:b/>
          <w:bCs/>
          <w:lang w:val="es-CO"/>
        </w:rPr>
        <w:t>14. ¿Cuál de los siguientes enunciados expresa un presupuesto ideológico subyacente que resulta indispensable para sostener la argumentación del autor?</w:t>
      </w:r>
    </w:p>
    <w:p w14:paraId="3406C28C" w14:textId="77777777" w:rsidR="00E75725" w:rsidRPr="00E75725" w:rsidRDefault="00E75725" w:rsidP="00E75725">
      <w:pPr>
        <w:rPr>
          <w:rFonts w:asciiTheme="majorBidi" w:hAnsiTheme="majorBidi" w:cstheme="majorBidi"/>
          <w:lang w:val="es-CO"/>
        </w:rPr>
      </w:pPr>
      <w:r w:rsidRPr="00E75725">
        <w:rPr>
          <w:rFonts w:asciiTheme="majorBidi" w:hAnsiTheme="majorBidi" w:cstheme="majorBidi"/>
          <w:b/>
          <w:bCs/>
          <w:lang w:val="es-CO"/>
        </w:rPr>
        <w:t>A.</w:t>
      </w:r>
      <w:r w:rsidRPr="00E75725">
        <w:rPr>
          <w:rFonts w:asciiTheme="majorBidi" w:hAnsiTheme="majorBidi" w:cstheme="majorBidi"/>
          <w:lang w:val="es-CO"/>
        </w:rPr>
        <w:t xml:space="preserve"> La función primordial de la escuela pública es garantizar la cohesión social y la obediencia a las instituciones republicanas.</w:t>
      </w:r>
    </w:p>
    <w:p w14:paraId="02624C01" w14:textId="77777777" w:rsidR="00E75725" w:rsidRPr="00E75725" w:rsidRDefault="00E75725" w:rsidP="00E75725">
      <w:pPr>
        <w:rPr>
          <w:rFonts w:asciiTheme="majorBidi" w:hAnsiTheme="majorBidi" w:cstheme="majorBidi"/>
          <w:lang w:val="es-CO"/>
        </w:rPr>
      </w:pPr>
      <w:r w:rsidRPr="00E75725">
        <w:rPr>
          <w:rFonts w:asciiTheme="majorBidi" w:hAnsiTheme="majorBidi" w:cstheme="majorBidi"/>
          <w:b/>
          <w:bCs/>
          <w:lang w:val="es-CO"/>
        </w:rPr>
        <w:t>B.</w:t>
      </w:r>
      <w:r w:rsidRPr="00E75725">
        <w:rPr>
          <w:rFonts w:asciiTheme="majorBidi" w:hAnsiTheme="majorBidi" w:cstheme="majorBidi"/>
          <w:lang w:val="es-CO"/>
        </w:rPr>
        <w:t xml:space="preserve"> Los estudiantes son agentes pasivos que carecen de la capacidad de cuestionar los textos escolares oficiales sin la intervención de un docente marxista.</w:t>
      </w:r>
    </w:p>
    <w:p w14:paraId="100A7F5C" w14:textId="77777777" w:rsidR="00E75725" w:rsidRPr="00E75725" w:rsidRDefault="00E75725" w:rsidP="00E75725">
      <w:pPr>
        <w:rPr>
          <w:rFonts w:asciiTheme="majorBidi" w:hAnsiTheme="majorBidi" w:cstheme="majorBidi"/>
          <w:lang w:val="es-CO"/>
        </w:rPr>
      </w:pPr>
      <w:r w:rsidRPr="00E75725">
        <w:rPr>
          <w:rFonts w:asciiTheme="majorBidi" w:hAnsiTheme="majorBidi" w:cstheme="majorBidi"/>
          <w:b/>
          <w:bCs/>
          <w:lang w:val="es-CO"/>
        </w:rPr>
        <w:t>C.</w:t>
      </w:r>
      <w:r w:rsidRPr="00E75725">
        <w:rPr>
          <w:rFonts w:asciiTheme="majorBidi" w:hAnsiTheme="majorBidi" w:cstheme="majorBidi"/>
          <w:lang w:val="es-CO"/>
        </w:rPr>
        <w:t xml:space="preserve"> Existe una relación de causalidad e interdependencia directa entre la comprensión crítica del devenir histórico y la transformación política de la realidad presente.</w:t>
      </w:r>
    </w:p>
    <w:p w14:paraId="7DC49A5A" w14:textId="77777777" w:rsidR="00E75725" w:rsidRPr="00E75725" w:rsidRDefault="00E75725" w:rsidP="00E75725">
      <w:pPr>
        <w:rPr>
          <w:rFonts w:asciiTheme="majorBidi" w:hAnsiTheme="majorBidi" w:cstheme="majorBidi"/>
          <w:lang w:val="es-CO"/>
        </w:rPr>
      </w:pPr>
      <w:r w:rsidRPr="00E75725">
        <w:rPr>
          <w:rFonts w:asciiTheme="majorBidi" w:hAnsiTheme="majorBidi" w:cstheme="majorBidi"/>
          <w:b/>
          <w:bCs/>
          <w:lang w:val="es-CO"/>
        </w:rPr>
        <w:t>D.</w:t>
      </w:r>
      <w:r w:rsidRPr="00E75725">
        <w:rPr>
          <w:rFonts w:asciiTheme="majorBidi" w:hAnsiTheme="majorBidi" w:cstheme="majorBidi"/>
          <w:lang w:val="es-CO"/>
        </w:rPr>
        <w:t xml:space="preserve"> La memorización de datos cronológicos es un requisito neurológico previo para el desarrollo del pensamiento abstracto superior.</w:t>
      </w:r>
    </w:p>
    <w:p w14:paraId="58842C58" w14:textId="77777777" w:rsidR="00E75725" w:rsidRPr="00E75725" w:rsidRDefault="00E75725" w:rsidP="00E75725">
      <w:pPr>
        <w:rPr>
          <w:rFonts w:asciiTheme="majorBidi" w:hAnsiTheme="majorBidi" w:cstheme="majorBidi"/>
          <w:b/>
          <w:bCs/>
          <w:lang w:val="es-CO"/>
        </w:rPr>
      </w:pPr>
    </w:p>
    <w:p w14:paraId="7A626CCC" w14:textId="78C57CFC" w:rsidR="00E75725" w:rsidRPr="00E75725" w:rsidRDefault="00E75725" w:rsidP="00E75725">
      <w:pPr>
        <w:rPr>
          <w:rFonts w:asciiTheme="majorBidi" w:hAnsiTheme="majorBidi" w:cstheme="majorBidi"/>
          <w:b/>
          <w:bCs/>
          <w:lang w:val="es-CO"/>
        </w:rPr>
      </w:pPr>
      <w:r w:rsidRPr="00E75725">
        <w:rPr>
          <w:rFonts w:asciiTheme="majorBidi" w:hAnsiTheme="majorBidi" w:cstheme="majorBidi"/>
          <w:b/>
          <w:bCs/>
          <w:lang w:val="es-CO"/>
        </w:rPr>
        <w:t xml:space="preserve">TEXTO 8 </w:t>
      </w:r>
    </w:p>
    <w:p w14:paraId="2CF4C2ED" w14:textId="77777777" w:rsidR="00E75725" w:rsidRPr="00E75725" w:rsidRDefault="00E75725" w:rsidP="00E75725">
      <w:pPr>
        <w:rPr>
          <w:rFonts w:asciiTheme="majorBidi" w:hAnsiTheme="majorBidi" w:cstheme="majorBidi"/>
          <w:lang w:val="es-CO"/>
        </w:rPr>
      </w:pPr>
      <w:r w:rsidRPr="00E75725">
        <w:rPr>
          <w:rFonts w:asciiTheme="majorBidi" w:hAnsiTheme="majorBidi" w:cstheme="majorBidi"/>
          <w:i/>
          <w:iCs/>
          <w:lang w:val="es-CO"/>
        </w:rPr>
        <w:t>"El incremento de la violencia escolar en la postpandemia no se soluciona con manuales de convivencia punitivos ni con la expulsión sistemática de los estudiantes disruptivos. Los comités de convivencia que aplican la 'tolerancia cero' operan bajo el supuesto de que el aula es un laboratorio aislado y que la manzana podrida debe ser removida para no infectar al resto. Qué miopía tan flagrante. El aula no es un laboratorio; es la caja de resonancia de una sociedad fracturada por el desempleo, el microtráfico y la desintegración familiar. Expulsar al estudiante violento sin intervenir su entorno familiar y social no es solucionar el problema, es simplemente arrojar la basura debajo del tapete para que la recoja el sistema judicial unos años más tarde."</w:t>
      </w:r>
    </w:p>
    <w:p w14:paraId="39C68189" w14:textId="77777777" w:rsidR="00E75725" w:rsidRPr="00E75725" w:rsidRDefault="00E75725" w:rsidP="00E75725">
      <w:pPr>
        <w:rPr>
          <w:rFonts w:asciiTheme="majorBidi" w:hAnsiTheme="majorBidi" w:cstheme="majorBidi"/>
          <w:b/>
          <w:bCs/>
          <w:lang w:val="es-CO"/>
        </w:rPr>
      </w:pPr>
    </w:p>
    <w:p w14:paraId="44E6B878" w14:textId="61A6097A" w:rsidR="00E75725" w:rsidRPr="00E75725" w:rsidRDefault="00E75725" w:rsidP="00E75725">
      <w:pPr>
        <w:rPr>
          <w:rFonts w:asciiTheme="majorBidi" w:hAnsiTheme="majorBidi" w:cstheme="majorBidi"/>
          <w:b/>
          <w:bCs/>
          <w:lang w:val="es-CO"/>
        </w:rPr>
      </w:pPr>
      <w:r w:rsidRPr="00E75725">
        <w:rPr>
          <w:rFonts w:asciiTheme="majorBidi" w:hAnsiTheme="majorBidi" w:cstheme="majorBidi"/>
          <w:b/>
          <w:bCs/>
          <w:lang w:val="es-CO"/>
        </w:rPr>
        <w:t xml:space="preserve">15. Al calificar las medidas de expulsión como un acto de </w:t>
      </w:r>
      <w:r w:rsidRPr="00E75725">
        <w:rPr>
          <w:rFonts w:asciiTheme="majorBidi" w:hAnsiTheme="majorBidi" w:cstheme="majorBidi"/>
          <w:b/>
          <w:bCs/>
          <w:i/>
          <w:iCs/>
          <w:lang w:val="es-CO"/>
        </w:rPr>
        <w:t>"arrojar la basura debajo del tapete"</w:t>
      </w:r>
      <w:r w:rsidRPr="00E75725">
        <w:rPr>
          <w:rFonts w:asciiTheme="majorBidi" w:hAnsiTheme="majorBidi" w:cstheme="majorBidi"/>
          <w:b/>
          <w:bCs/>
          <w:lang w:val="es-CO"/>
        </w:rPr>
        <w:t>, el texto introduce una debilidad en su estrategia argumentativa si se considera que:</w:t>
      </w:r>
    </w:p>
    <w:p w14:paraId="623F9A2D" w14:textId="77777777" w:rsidR="00E75725" w:rsidRPr="00E75725" w:rsidRDefault="00E75725" w:rsidP="00E75725">
      <w:pPr>
        <w:rPr>
          <w:rFonts w:asciiTheme="majorBidi" w:hAnsiTheme="majorBidi" w:cstheme="majorBidi"/>
          <w:lang w:val="es-CO"/>
        </w:rPr>
      </w:pPr>
      <w:r w:rsidRPr="00E75725">
        <w:rPr>
          <w:rFonts w:asciiTheme="majorBidi" w:hAnsiTheme="majorBidi" w:cstheme="majorBidi"/>
          <w:b/>
          <w:bCs/>
          <w:lang w:val="es-CO"/>
        </w:rPr>
        <w:t>A.</w:t>
      </w:r>
      <w:r w:rsidRPr="00E75725">
        <w:rPr>
          <w:rFonts w:asciiTheme="majorBidi" w:hAnsiTheme="majorBidi" w:cstheme="majorBidi"/>
          <w:lang w:val="es-CO"/>
        </w:rPr>
        <w:t xml:space="preserve"> El uso de metáforas despectivas disminuye el rigor científico del texto y descalifica a priori el esfuerzo administrativo de los rectores por salvaguardar la vida de los demás alumnos.</w:t>
      </w:r>
    </w:p>
    <w:p w14:paraId="3D0A8E3C" w14:textId="77777777" w:rsidR="00E75725" w:rsidRPr="00E75725" w:rsidRDefault="00E75725" w:rsidP="00E75725">
      <w:pPr>
        <w:rPr>
          <w:rFonts w:asciiTheme="majorBidi" w:hAnsiTheme="majorBidi" w:cstheme="majorBidi"/>
          <w:lang w:val="es-CO"/>
        </w:rPr>
      </w:pPr>
      <w:r w:rsidRPr="00E75725">
        <w:rPr>
          <w:rFonts w:asciiTheme="majorBidi" w:hAnsiTheme="majorBidi" w:cstheme="majorBidi"/>
          <w:b/>
          <w:bCs/>
          <w:lang w:val="es-CO"/>
        </w:rPr>
        <w:t>B.</w:t>
      </w:r>
      <w:r w:rsidRPr="00E75725">
        <w:rPr>
          <w:rFonts w:asciiTheme="majorBidi" w:hAnsiTheme="majorBidi" w:cstheme="majorBidi"/>
          <w:lang w:val="es-CO"/>
        </w:rPr>
        <w:t xml:space="preserve"> El autor no ofrece una solución económica viable y detallada para financiar los equipos de psicólogos requeridos en cada institución.</w:t>
      </w:r>
    </w:p>
    <w:p w14:paraId="58FF5E20" w14:textId="77777777" w:rsidR="00E75725" w:rsidRPr="00E75725" w:rsidRDefault="00E75725" w:rsidP="00E75725">
      <w:pPr>
        <w:rPr>
          <w:rFonts w:asciiTheme="majorBidi" w:hAnsiTheme="majorBidi" w:cstheme="majorBidi"/>
          <w:lang w:val="es-CO"/>
        </w:rPr>
      </w:pPr>
      <w:r w:rsidRPr="00E75725">
        <w:rPr>
          <w:rFonts w:asciiTheme="majorBidi" w:hAnsiTheme="majorBidi" w:cstheme="majorBidi"/>
          <w:b/>
          <w:bCs/>
          <w:lang w:val="es-CO"/>
        </w:rPr>
        <w:t>C.</w:t>
      </w:r>
      <w:r w:rsidRPr="00E75725">
        <w:rPr>
          <w:rFonts w:asciiTheme="majorBidi" w:hAnsiTheme="majorBidi" w:cstheme="majorBidi"/>
          <w:lang w:val="es-CO"/>
        </w:rPr>
        <w:t xml:space="preserve"> Confunde los términos legales relativos al debido proceso con las estrategias pedagógicas de aula.</w:t>
      </w:r>
    </w:p>
    <w:p w14:paraId="57CAD2A8" w14:textId="77777777" w:rsidR="00E75725" w:rsidRPr="00E75725" w:rsidRDefault="00E75725" w:rsidP="00E75725">
      <w:pPr>
        <w:rPr>
          <w:rFonts w:asciiTheme="majorBidi" w:hAnsiTheme="majorBidi" w:cstheme="majorBidi"/>
          <w:lang w:val="es-CO"/>
        </w:rPr>
      </w:pPr>
      <w:r w:rsidRPr="00E75725">
        <w:rPr>
          <w:rFonts w:asciiTheme="majorBidi" w:hAnsiTheme="majorBidi" w:cstheme="majorBidi"/>
          <w:b/>
          <w:bCs/>
          <w:lang w:val="es-CO"/>
        </w:rPr>
        <w:t>D.</w:t>
      </w:r>
      <w:r w:rsidRPr="00E75725">
        <w:rPr>
          <w:rFonts w:asciiTheme="majorBidi" w:hAnsiTheme="majorBidi" w:cstheme="majorBidi"/>
          <w:lang w:val="es-CO"/>
        </w:rPr>
        <w:t xml:space="preserve"> Presupone que todos los estudiantes expulsados terminarán de manera inevitable dentro del circuito delictivo del sistema judicial.</w:t>
      </w:r>
    </w:p>
    <w:p w14:paraId="122D6A95" w14:textId="77777777" w:rsidR="00E75725" w:rsidRPr="00E75725" w:rsidRDefault="00E75725" w:rsidP="00E75725">
      <w:pPr>
        <w:rPr>
          <w:rFonts w:asciiTheme="majorBidi" w:hAnsiTheme="majorBidi" w:cstheme="majorBidi"/>
          <w:b/>
          <w:bCs/>
          <w:lang w:val="es-CO"/>
        </w:rPr>
      </w:pPr>
    </w:p>
    <w:p w14:paraId="1B00597D" w14:textId="0F64340C" w:rsidR="00E75725" w:rsidRPr="00E75725" w:rsidRDefault="00E75725" w:rsidP="00E75725">
      <w:pPr>
        <w:rPr>
          <w:rFonts w:asciiTheme="majorBidi" w:hAnsiTheme="majorBidi" w:cstheme="majorBidi"/>
          <w:b/>
          <w:bCs/>
          <w:lang w:val="es-CO"/>
        </w:rPr>
      </w:pPr>
      <w:r w:rsidRPr="00E75725">
        <w:rPr>
          <w:rFonts w:asciiTheme="majorBidi" w:hAnsiTheme="majorBidi" w:cstheme="majorBidi"/>
          <w:b/>
          <w:bCs/>
          <w:lang w:val="es-CO"/>
        </w:rPr>
        <w:t xml:space="preserve">16. Si se asume como válida la tesis del autor de que el aula es una </w:t>
      </w:r>
      <w:r w:rsidRPr="00E75725">
        <w:rPr>
          <w:rFonts w:asciiTheme="majorBidi" w:hAnsiTheme="majorBidi" w:cstheme="majorBidi"/>
          <w:b/>
          <w:bCs/>
          <w:i/>
          <w:iCs/>
          <w:lang w:val="es-CO"/>
        </w:rPr>
        <w:t>"caja de resonancia"</w:t>
      </w:r>
      <w:r w:rsidRPr="00E75725">
        <w:rPr>
          <w:rFonts w:asciiTheme="majorBidi" w:hAnsiTheme="majorBidi" w:cstheme="majorBidi"/>
          <w:b/>
          <w:bCs/>
          <w:lang w:val="es-CO"/>
        </w:rPr>
        <w:t xml:space="preserve"> de la descomposición social, la consecuencia pedagógica directa para el diseño curricular de los manuales de convivencia debería ser:</w:t>
      </w:r>
    </w:p>
    <w:p w14:paraId="7775DDCF" w14:textId="77777777" w:rsidR="00E75725" w:rsidRPr="00E75725" w:rsidRDefault="00E75725" w:rsidP="00E75725">
      <w:pPr>
        <w:rPr>
          <w:rFonts w:asciiTheme="majorBidi" w:hAnsiTheme="majorBidi" w:cstheme="majorBidi"/>
          <w:lang w:val="es-CO"/>
        </w:rPr>
      </w:pPr>
      <w:r w:rsidRPr="00E75725">
        <w:rPr>
          <w:rFonts w:asciiTheme="majorBidi" w:hAnsiTheme="majorBidi" w:cstheme="majorBidi"/>
          <w:b/>
          <w:bCs/>
          <w:lang w:val="es-CO"/>
        </w:rPr>
        <w:t>A.</w:t>
      </w:r>
      <w:r w:rsidRPr="00E75725">
        <w:rPr>
          <w:rFonts w:asciiTheme="majorBidi" w:hAnsiTheme="majorBidi" w:cstheme="majorBidi"/>
          <w:lang w:val="es-CO"/>
        </w:rPr>
        <w:t xml:space="preserve"> Eliminar cualquier tipo de sanción disciplinaria para evitar la estigmatización de los sectores vulnerables.</w:t>
      </w:r>
    </w:p>
    <w:p w14:paraId="7FCB4063" w14:textId="77777777" w:rsidR="00E75725" w:rsidRPr="00E75725" w:rsidRDefault="00E75725" w:rsidP="00E75725">
      <w:pPr>
        <w:rPr>
          <w:rFonts w:asciiTheme="majorBidi" w:hAnsiTheme="majorBidi" w:cstheme="majorBidi"/>
          <w:lang w:val="es-CO"/>
        </w:rPr>
      </w:pPr>
      <w:r w:rsidRPr="00E75725">
        <w:rPr>
          <w:rFonts w:asciiTheme="majorBidi" w:hAnsiTheme="majorBidi" w:cstheme="majorBidi"/>
          <w:b/>
          <w:bCs/>
          <w:lang w:val="es-CO"/>
        </w:rPr>
        <w:t>B.</w:t>
      </w:r>
      <w:r w:rsidRPr="00E75725">
        <w:rPr>
          <w:rFonts w:asciiTheme="majorBidi" w:hAnsiTheme="majorBidi" w:cstheme="majorBidi"/>
          <w:lang w:val="es-CO"/>
        </w:rPr>
        <w:t xml:space="preserve"> </w:t>
      </w:r>
      <w:proofErr w:type="spellStart"/>
      <w:r w:rsidRPr="00E75725">
        <w:rPr>
          <w:rFonts w:asciiTheme="majorBidi" w:hAnsiTheme="majorBidi" w:cstheme="majorBidi"/>
          <w:lang w:val="es-CO"/>
        </w:rPr>
        <w:t>Transitir</w:t>
      </w:r>
      <w:proofErr w:type="spellEnd"/>
      <w:r w:rsidRPr="00E75725">
        <w:rPr>
          <w:rFonts w:asciiTheme="majorBidi" w:hAnsiTheme="majorBidi" w:cstheme="majorBidi"/>
          <w:lang w:val="es-CO"/>
        </w:rPr>
        <w:t xml:space="preserve"> de un modelo punitivo-retributivo centrado en la falta individual hacia un enfoque preventivo, restaurativo y comunitario interinstitucional.</w:t>
      </w:r>
    </w:p>
    <w:p w14:paraId="33720F46" w14:textId="77777777" w:rsidR="00E75725" w:rsidRPr="00E75725" w:rsidRDefault="00E75725" w:rsidP="00E75725">
      <w:pPr>
        <w:rPr>
          <w:rFonts w:asciiTheme="majorBidi" w:hAnsiTheme="majorBidi" w:cstheme="majorBidi"/>
          <w:lang w:val="es-CO"/>
        </w:rPr>
      </w:pPr>
      <w:r w:rsidRPr="00E75725">
        <w:rPr>
          <w:rFonts w:asciiTheme="majorBidi" w:hAnsiTheme="majorBidi" w:cstheme="majorBidi"/>
          <w:b/>
          <w:bCs/>
          <w:lang w:val="es-CO"/>
        </w:rPr>
        <w:t>C.</w:t>
      </w:r>
      <w:r w:rsidRPr="00E75725">
        <w:rPr>
          <w:rFonts w:asciiTheme="majorBidi" w:hAnsiTheme="majorBidi" w:cstheme="majorBidi"/>
          <w:lang w:val="es-CO"/>
        </w:rPr>
        <w:t xml:space="preserve"> Delegar la seguridad del entorno escolar exclusivamente a las fuerzas de policía comunitaria y fiscales de menores.</w:t>
      </w:r>
    </w:p>
    <w:p w14:paraId="39C0CD44" w14:textId="77777777" w:rsidR="00E75725" w:rsidRPr="00E75725" w:rsidRDefault="00E75725" w:rsidP="00E75725">
      <w:pPr>
        <w:rPr>
          <w:rFonts w:asciiTheme="majorBidi" w:hAnsiTheme="majorBidi" w:cstheme="majorBidi"/>
          <w:lang w:val="es-CO"/>
        </w:rPr>
      </w:pPr>
      <w:r w:rsidRPr="00E75725">
        <w:rPr>
          <w:rFonts w:asciiTheme="majorBidi" w:hAnsiTheme="majorBidi" w:cstheme="majorBidi"/>
          <w:b/>
          <w:bCs/>
          <w:lang w:val="es-CO"/>
        </w:rPr>
        <w:lastRenderedPageBreak/>
        <w:t>D.</w:t>
      </w:r>
      <w:r w:rsidRPr="00E75725">
        <w:rPr>
          <w:rFonts w:asciiTheme="majorBidi" w:hAnsiTheme="majorBidi" w:cstheme="majorBidi"/>
          <w:lang w:val="es-CO"/>
        </w:rPr>
        <w:t xml:space="preserve"> Reducir las horas de asignaturas académicas para sustituirlas por terapias psicológicas grupales obligatorias.</w:t>
      </w:r>
    </w:p>
    <w:p w14:paraId="04DC817E" w14:textId="77777777" w:rsidR="00E75725" w:rsidRPr="00E75725" w:rsidRDefault="00E75725" w:rsidP="00E75725">
      <w:pPr>
        <w:rPr>
          <w:rFonts w:asciiTheme="majorBidi" w:hAnsiTheme="majorBidi" w:cstheme="majorBidi"/>
          <w:b/>
          <w:bCs/>
          <w:lang w:val="es-CO"/>
        </w:rPr>
      </w:pPr>
    </w:p>
    <w:p w14:paraId="348F8591" w14:textId="267209BE" w:rsidR="00E75725" w:rsidRPr="00E75725" w:rsidRDefault="00E75725" w:rsidP="00E75725">
      <w:pPr>
        <w:rPr>
          <w:rFonts w:asciiTheme="majorBidi" w:hAnsiTheme="majorBidi" w:cstheme="majorBidi"/>
          <w:b/>
          <w:bCs/>
          <w:lang w:val="es-CO"/>
        </w:rPr>
      </w:pPr>
      <w:r w:rsidRPr="00E75725">
        <w:rPr>
          <w:rFonts w:asciiTheme="majorBidi" w:hAnsiTheme="majorBidi" w:cstheme="majorBidi"/>
          <w:b/>
          <w:bCs/>
          <w:lang w:val="es-CO"/>
        </w:rPr>
        <w:t xml:space="preserve">TEXTO 9 </w:t>
      </w:r>
    </w:p>
    <w:p w14:paraId="0103D9AE" w14:textId="77777777" w:rsidR="00E75725" w:rsidRPr="00E75725" w:rsidRDefault="00E75725" w:rsidP="00E75725">
      <w:pPr>
        <w:rPr>
          <w:rFonts w:asciiTheme="majorBidi" w:hAnsiTheme="majorBidi" w:cstheme="majorBidi"/>
          <w:lang w:val="es-CO"/>
        </w:rPr>
      </w:pPr>
      <w:r w:rsidRPr="00E75725">
        <w:rPr>
          <w:rFonts w:asciiTheme="majorBidi" w:hAnsiTheme="majorBidi" w:cstheme="majorBidi"/>
          <w:i/>
          <w:iCs/>
          <w:lang w:val="es-CO"/>
        </w:rPr>
        <w:t xml:space="preserve">"La llamada 'pedagogía lúdica' o gamificación total de la enseñanza ha degenerado en una dictadura del entretenimiento escolar. Bajo el lema de que 'el niño debe aprender jugando', se ha desterrado el valor del esfuerzo, la frustración tolerada y el tedio productivo de las aulas. Un estudiante que requiere estímulos </w:t>
      </w:r>
      <w:proofErr w:type="spellStart"/>
      <w:r w:rsidRPr="00E75725">
        <w:rPr>
          <w:rFonts w:asciiTheme="majorBidi" w:hAnsiTheme="majorBidi" w:cstheme="majorBidi"/>
          <w:i/>
          <w:iCs/>
          <w:lang w:val="es-CO"/>
        </w:rPr>
        <w:t>hipermediales</w:t>
      </w:r>
      <w:proofErr w:type="spellEnd"/>
      <w:r w:rsidRPr="00E75725">
        <w:rPr>
          <w:rFonts w:asciiTheme="majorBidi" w:hAnsiTheme="majorBidi" w:cstheme="majorBidi"/>
          <w:i/>
          <w:iCs/>
          <w:lang w:val="es-CO"/>
        </w:rPr>
        <w:t xml:space="preserve"> constantes, medallas digitales y aplausos algorítmicos cada cinco minutos para mantenerse concentrado es un analfabeto funcional en potencia. La ciencia, la filosofía y la alta literatura no son videojuegos; exigen ascetismo cognitivo, silencio y una persistencia monástica que la prisa lúdica destruye. Al infantilizar los procesos de aprendizaje, la escuela no democratiza el saber, sino que condena a los hijos de la clase trabajadora a una superficialidad cognitiva permanente."</w:t>
      </w:r>
    </w:p>
    <w:p w14:paraId="02258641" w14:textId="77777777" w:rsidR="00E75725" w:rsidRPr="00E75725" w:rsidRDefault="00E75725" w:rsidP="00E75725">
      <w:pPr>
        <w:rPr>
          <w:rFonts w:asciiTheme="majorBidi" w:hAnsiTheme="majorBidi" w:cstheme="majorBidi"/>
          <w:b/>
          <w:bCs/>
          <w:lang w:val="es-CO"/>
        </w:rPr>
      </w:pPr>
    </w:p>
    <w:p w14:paraId="0BC29F10" w14:textId="1A607998" w:rsidR="00E75725" w:rsidRPr="00E75725" w:rsidRDefault="00E75725" w:rsidP="00E75725">
      <w:pPr>
        <w:rPr>
          <w:rFonts w:asciiTheme="majorBidi" w:hAnsiTheme="majorBidi" w:cstheme="majorBidi"/>
          <w:b/>
          <w:bCs/>
          <w:lang w:val="es-CO"/>
        </w:rPr>
      </w:pPr>
      <w:r w:rsidRPr="00E75725">
        <w:rPr>
          <w:rFonts w:asciiTheme="majorBidi" w:hAnsiTheme="majorBidi" w:cstheme="majorBidi"/>
          <w:b/>
          <w:bCs/>
          <w:lang w:val="es-CO"/>
        </w:rPr>
        <w:t xml:space="preserve">17. Considere el argumento del autor según el cual la gamificación </w:t>
      </w:r>
      <w:r w:rsidRPr="00E75725">
        <w:rPr>
          <w:rFonts w:asciiTheme="majorBidi" w:hAnsiTheme="majorBidi" w:cstheme="majorBidi"/>
          <w:b/>
          <w:bCs/>
          <w:i/>
          <w:iCs/>
          <w:lang w:val="es-CO"/>
        </w:rPr>
        <w:t>"condena a los hijos de la clase trabajadora a una superficialidad cognitiva permanente"</w:t>
      </w:r>
      <w:r w:rsidRPr="00E75725">
        <w:rPr>
          <w:rFonts w:asciiTheme="majorBidi" w:hAnsiTheme="majorBidi" w:cstheme="majorBidi"/>
          <w:b/>
          <w:bCs/>
          <w:lang w:val="es-CO"/>
        </w:rPr>
        <w:t>. ¿Por qué esta conclusión resulta un enunciado cuestionable en términos de su validez lógica?</w:t>
      </w:r>
    </w:p>
    <w:p w14:paraId="445CDACA" w14:textId="77777777" w:rsidR="00E75725" w:rsidRPr="00E75725" w:rsidRDefault="00E75725" w:rsidP="00E75725">
      <w:pPr>
        <w:rPr>
          <w:rFonts w:asciiTheme="majorBidi" w:hAnsiTheme="majorBidi" w:cstheme="majorBidi"/>
          <w:lang w:val="es-CO"/>
        </w:rPr>
      </w:pPr>
      <w:r w:rsidRPr="00E75725">
        <w:rPr>
          <w:rFonts w:asciiTheme="majorBidi" w:hAnsiTheme="majorBidi" w:cstheme="majorBidi"/>
          <w:b/>
          <w:bCs/>
          <w:lang w:val="es-CO"/>
        </w:rPr>
        <w:t>A.</w:t>
      </w:r>
      <w:r w:rsidRPr="00E75725">
        <w:rPr>
          <w:rFonts w:asciiTheme="majorBidi" w:hAnsiTheme="majorBidi" w:cstheme="majorBidi"/>
          <w:lang w:val="es-CO"/>
        </w:rPr>
        <w:t xml:space="preserve"> Porque incurre en una contradicción performativa al defender el ascetismo cognitivo mediante un texto de circulación digital masiva.</w:t>
      </w:r>
    </w:p>
    <w:p w14:paraId="394262A5" w14:textId="77777777" w:rsidR="00E75725" w:rsidRPr="00E75725" w:rsidRDefault="00E75725" w:rsidP="00E75725">
      <w:pPr>
        <w:rPr>
          <w:rFonts w:asciiTheme="majorBidi" w:hAnsiTheme="majorBidi" w:cstheme="majorBidi"/>
          <w:lang w:val="es-CO"/>
        </w:rPr>
      </w:pPr>
      <w:r w:rsidRPr="00E75725">
        <w:rPr>
          <w:rFonts w:asciiTheme="majorBidi" w:hAnsiTheme="majorBidi" w:cstheme="majorBidi"/>
          <w:b/>
          <w:bCs/>
          <w:lang w:val="es-CO"/>
        </w:rPr>
        <w:t>B.</w:t>
      </w:r>
      <w:r w:rsidRPr="00E75725">
        <w:rPr>
          <w:rFonts w:asciiTheme="majorBidi" w:hAnsiTheme="majorBidi" w:cstheme="majorBidi"/>
          <w:lang w:val="es-CO"/>
        </w:rPr>
        <w:t xml:space="preserve"> Porque establece un nexo de causalidad determinista e irrevocable entre una estrategia metodológica de aula (el juego) y el destino de clase socioeconómico del estudiante, omitiendo otras variables de movilidad social.</w:t>
      </w:r>
    </w:p>
    <w:p w14:paraId="42CF1B46" w14:textId="77777777" w:rsidR="00E75725" w:rsidRPr="00E75725" w:rsidRDefault="00E75725" w:rsidP="00E75725">
      <w:pPr>
        <w:rPr>
          <w:rFonts w:asciiTheme="majorBidi" w:hAnsiTheme="majorBidi" w:cstheme="majorBidi"/>
          <w:lang w:val="es-CO"/>
        </w:rPr>
      </w:pPr>
      <w:r w:rsidRPr="00E75725">
        <w:rPr>
          <w:rFonts w:asciiTheme="majorBidi" w:hAnsiTheme="majorBidi" w:cstheme="majorBidi"/>
          <w:b/>
          <w:bCs/>
          <w:lang w:val="es-CO"/>
        </w:rPr>
        <w:t>C.</w:t>
      </w:r>
      <w:r w:rsidRPr="00E75725">
        <w:rPr>
          <w:rFonts w:asciiTheme="majorBidi" w:hAnsiTheme="majorBidi" w:cstheme="majorBidi"/>
          <w:lang w:val="es-CO"/>
        </w:rPr>
        <w:t xml:space="preserve"> Porque ignorar que la clase trabajadora es la que más consume videojuegos en las plataformas de entretenimiento contemporáneas.</w:t>
      </w:r>
    </w:p>
    <w:p w14:paraId="1E562346" w14:textId="77777777" w:rsidR="00E75725" w:rsidRPr="00E75725" w:rsidRDefault="00E75725" w:rsidP="00E75725">
      <w:pPr>
        <w:rPr>
          <w:rFonts w:asciiTheme="majorBidi" w:hAnsiTheme="majorBidi" w:cstheme="majorBidi"/>
          <w:lang w:val="es-CO"/>
        </w:rPr>
      </w:pPr>
      <w:r w:rsidRPr="00E75725">
        <w:rPr>
          <w:rFonts w:asciiTheme="majorBidi" w:hAnsiTheme="majorBidi" w:cstheme="majorBidi"/>
          <w:b/>
          <w:bCs/>
          <w:lang w:val="es-CO"/>
        </w:rPr>
        <w:t>D.</w:t>
      </w:r>
      <w:r w:rsidRPr="00E75725">
        <w:rPr>
          <w:rFonts w:asciiTheme="majorBidi" w:hAnsiTheme="majorBidi" w:cstheme="majorBidi"/>
          <w:lang w:val="es-CO"/>
        </w:rPr>
        <w:t xml:space="preserve"> Porque malinterpreta el concepto de gamificación al confundirlo con el simple uso de software educativo de baja calidad recreativa.</w:t>
      </w:r>
    </w:p>
    <w:p w14:paraId="21482ABA" w14:textId="77777777" w:rsidR="00E75725" w:rsidRPr="00E75725" w:rsidRDefault="00E75725" w:rsidP="00E75725">
      <w:pPr>
        <w:rPr>
          <w:rFonts w:asciiTheme="majorBidi" w:hAnsiTheme="majorBidi" w:cstheme="majorBidi"/>
          <w:b/>
          <w:bCs/>
          <w:lang w:val="es-CO"/>
        </w:rPr>
      </w:pPr>
    </w:p>
    <w:p w14:paraId="6993FBE9" w14:textId="749C0A68" w:rsidR="00E75725" w:rsidRPr="00E75725" w:rsidRDefault="00E75725" w:rsidP="00E75725">
      <w:pPr>
        <w:rPr>
          <w:rFonts w:asciiTheme="majorBidi" w:hAnsiTheme="majorBidi" w:cstheme="majorBidi"/>
          <w:b/>
          <w:bCs/>
          <w:lang w:val="es-CO"/>
        </w:rPr>
      </w:pPr>
      <w:r w:rsidRPr="00E75725">
        <w:rPr>
          <w:rFonts w:asciiTheme="majorBidi" w:hAnsiTheme="majorBidi" w:cstheme="majorBidi"/>
          <w:b/>
          <w:bCs/>
          <w:lang w:val="es-CO"/>
        </w:rPr>
        <w:t>18. A partir del análisis del vocabulario empleado por el autor (</w:t>
      </w:r>
      <w:r w:rsidRPr="00E75725">
        <w:rPr>
          <w:rFonts w:asciiTheme="majorBidi" w:hAnsiTheme="majorBidi" w:cstheme="majorBidi"/>
          <w:b/>
          <w:bCs/>
          <w:i/>
          <w:iCs/>
          <w:lang w:val="es-CO"/>
        </w:rPr>
        <w:t>"dictadura del entretenimiento"</w:t>
      </w:r>
      <w:r w:rsidRPr="00E75725">
        <w:rPr>
          <w:rFonts w:asciiTheme="majorBidi" w:hAnsiTheme="majorBidi" w:cstheme="majorBidi"/>
          <w:b/>
          <w:bCs/>
          <w:lang w:val="es-CO"/>
        </w:rPr>
        <w:t xml:space="preserve">, </w:t>
      </w:r>
      <w:r w:rsidRPr="00E75725">
        <w:rPr>
          <w:rFonts w:asciiTheme="majorBidi" w:hAnsiTheme="majorBidi" w:cstheme="majorBidi"/>
          <w:b/>
          <w:bCs/>
          <w:i/>
          <w:iCs/>
          <w:lang w:val="es-CO"/>
        </w:rPr>
        <w:t>"ascetismo cognitivo"</w:t>
      </w:r>
      <w:r w:rsidRPr="00E75725">
        <w:rPr>
          <w:rFonts w:asciiTheme="majorBidi" w:hAnsiTheme="majorBidi" w:cstheme="majorBidi"/>
          <w:b/>
          <w:bCs/>
          <w:lang w:val="es-CO"/>
        </w:rPr>
        <w:t xml:space="preserve">, </w:t>
      </w:r>
      <w:r w:rsidRPr="00E75725">
        <w:rPr>
          <w:rFonts w:asciiTheme="majorBidi" w:hAnsiTheme="majorBidi" w:cstheme="majorBidi"/>
          <w:b/>
          <w:bCs/>
          <w:i/>
          <w:iCs/>
          <w:lang w:val="es-CO"/>
        </w:rPr>
        <w:t>"infantilizar"</w:t>
      </w:r>
      <w:r w:rsidRPr="00E75725">
        <w:rPr>
          <w:rFonts w:asciiTheme="majorBidi" w:hAnsiTheme="majorBidi" w:cstheme="majorBidi"/>
          <w:b/>
          <w:bCs/>
          <w:lang w:val="es-CO"/>
        </w:rPr>
        <w:t xml:space="preserve">, </w:t>
      </w:r>
      <w:r w:rsidRPr="00E75725">
        <w:rPr>
          <w:rFonts w:asciiTheme="majorBidi" w:hAnsiTheme="majorBidi" w:cstheme="majorBidi"/>
          <w:b/>
          <w:bCs/>
          <w:i/>
          <w:iCs/>
          <w:lang w:val="es-CO"/>
        </w:rPr>
        <w:t>"prisa lúdica"</w:t>
      </w:r>
      <w:r w:rsidRPr="00E75725">
        <w:rPr>
          <w:rFonts w:asciiTheme="majorBidi" w:hAnsiTheme="majorBidi" w:cstheme="majorBidi"/>
          <w:b/>
          <w:bCs/>
          <w:lang w:val="es-CO"/>
        </w:rPr>
        <w:t>), se puede establecer que el tono ideológico del discurso es de corte:</w:t>
      </w:r>
    </w:p>
    <w:p w14:paraId="6D33FE6C" w14:textId="77777777" w:rsidR="00E75725" w:rsidRPr="00E75725" w:rsidRDefault="00E75725" w:rsidP="00E75725">
      <w:pPr>
        <w:rPr>
          <w:rFonts w:asciiTheme="majorBidi" w:hAnsiTheme="majorBidi" w:cstheme="majorBidi"/>
          <w:lang w:val="es-CO"/>
        </w:rPr>
      </w:pPr>
      <w:r w:rsidRPr="00E75725">
        <w:rPr>
          <w:rFonts w:asciiTheme="majorBidi" w:hAnsiTheme="majorBidi" w:cstheme="majorBidi"/>
          <w:b/>
          <w:bCs/>
          <w:lang w:val="es-CO"/>
        </w:rPr>
        <w:t>A.</w:t>
      </w:r>
      <w:r w:rsidRPr="00E75725">
        <w:rPr>
          <w:rFonts w:asciiTheme="majorBidi" w:hAnsiTheme="majorBidi" w:cstheme="majorBidi"/>
          <w:lang w:val="es-CO"/>
        </w:rPr>
        <w:t xml:space="preserve"> Progresista y vanguardista, en tanto busca liberar a la escuela pública del yugo de las corporaciones tecnológicas de Silicon Valley.</w:t>
      </w:r>
    </w:p>
    <w:p w14:paraId="7EB45AD5" w14:textId="77777777" w:rsidR="00E75725" w:rsidRPr="00E75725" w:rsidRDefault="00E75725" w:rsidP="00E75725">
      <w:pPr>
        <w:rPr>
          <w:rFonts w:asciiTheme="majorBidi" w:hAnsiTheme="majorBidi" w:cstheme="majorBidi"/>
          <w:lang w:val="es-CO"/>
        </w:rPr>
      </w:pPr>
      <w:r w:rsidRPr="00E75725">
        <w:rPr>
          <w:rFonts w:asciiTheme="majorBidi" w:hAnsiTheme="majorBidi" w:cstheme="majorBidi"/>
          <w:b/>
          <w:bCs/>
          <w:lang w:val="es-CO"/>
        </w:rPr>
        <w:t>B.</w:t>
      </w:r>
      <w:r w:rsidRPr="00E75725">
        <w:rPr>
          <w:rFonts w:asciiTheme="majorBidi" w:hAnsiTheme="majorBidi" w:cstheme="majorBidi"/>
          <w:lang w:val="es-CO"/>
        </w:rPr>
        <w:t xml:space="preserve"> Tecnocrático y centrado en la eficiencia del rendimiento escolar cuantificable en pruebas de estado.</w:t>
      </w:r>
    </w:p>
    <w:p w14:paraId="680DA945" w14:textId="77777777" w:rsidR="00E75725" w:rsidRPr="00E75725" w:rsidRDefault="00E75725" w:rsidP="00E75725">
      <w:pPr>
        <w:rPr>
          <w:rFonts w:asciiTheme="majorBidi" w:hAnsiTheme="majorBidi" w:cstheme="majorBidi"/>
          <w:lang w:val="es-CO"/>
        </w:rPr>
      </w:pPr>
      <w:r w:rsidRPr="00E75725">
        <w:rPr>
          <w:rFonts w:asciiTheme="majorBidi" w:hAnsiTheme="majorBidi" w:cstheme="majorBidi"/>
          <w:b/>
          <w:bCs/>
          <w:lang w:val="es-CO"/>
        </w:rPr>
        <w:t>C.</w:t>
      </w:r>
      <w:r w:rsidRPr="00E75725">
        <w:rPr>
          <w:rFonts w:asciiTheme="majorBidi" w:hAnsiTheme="majorBidi" w:cstheme="majorBidi"/>
          <w:lang w:val="es-CO"/>
        </w:rPr>
        <w:t xml:space="preserve"> Conservador-epistemológico, en cuanto reivindica las estructuras tradicionales del esfuerzo formal y el rigor académico clásico frente a las corrientes didácticas contemporáneas.</w:t>
      </w:r>
    </w:p>
    <w:p w14:paraId="6F239AB3" w14:textId="77777777" w:rsidR="00E75725" w:rsidRPr="00E75725" w:rsidRDefault="00E75725" w:rsidP="00E75725">
      <w:pPr>
        <w:rPr>
          <w:rFonts w:asciiTheme="majorBidi" w:hAnsiTheme="majorBidi" w:cstheme="majorBidi"/>
          <w:lang w:val="es-CO"/>
        </w:rPr>
      </w:pPr>
      <w:r w:rsidRPr="00E75725">
        <w:rPr>
          <w:rFonts w:asciiTheme="majorBidi" w:hAnsiTheme="majorBidi" w:cstheme="majorBidi"/>
          <w:b/>
          <w:bCs/>
          <w:lang w:val="es-CO"/>
        </w:rPr>
        <w:t>D.</w:t>
      </w:r>
      <w:r w:rsidRPr="00E75725">
        <w:rPr>
          <w:rFonts w:asciiTheme="majorBidi" w:hAnsiTheme="majorBidi" w:cstheme="majorBidi"/>
          <w:lang w:val="es-CO"/>
        </w:rPr>
        <w:t xml:space="preserve"> Nihilista, puesto que asume la imposibilidad absoluta de educar de forma crítica a las nuevas generaciones del siglo XXI.</w:t>
      </w:r>
    </w:p>
    <w:p w14:paraId="5AEBFD92" w14:textId="77777777" w:rsidR="00E75725" w:rsidRPr="00E75725" w:rsidRDefault="00E75725" w:rsidP="00E75725">
      <w:pPr>
        <w:rPr>
          <w:rFonts w:asciiTheme="majorBidi" w:hAnsiTheme="majorBidi" w:cstheme="majorBidi"/>
          <w:b/>
          <w:bCs/>
          <w:lang w:val="es-CO"/>
        </w:rPr>
      </w:pPr>
    </w:p>
    <w:p w14:paraId="43F2AEAD" w14:textId="2E2C9D44" w:rsidR="00E75725" w:rsidRPr="00E75725" w:rsidRDefault="00E75725" w:rsidP="00E75725">
      <w:pPr>
        <w:rPr>
          <w:rFonts w:asciiTheme="majorBidi" w:hAnsiTheme="majorBidi" w:cstheme="majorBidi"/>
          <w:b/>
          <w:bCs/>
          <w:lang w:val="es-CO"/>
        </w:rPr>
      </w:pPr>
      <w:r w:rsidRPr="00E75725">
        <w:rPr>
          <w:rFonts w:asciiTheme="majorBidi" w:hAnsiTheme="majorBidi" w:cstheme="majorBidi"/>
          <w:b/>
          <w:bCs/>
          <w:lang w:val="es-CO"/>
        </w:rPr>
        <w:t xml:space="preserve">TEXTO 10 </w:t>
      </w:r>
    </w:p>
    <w:p w14:paraId="5024012F" w14:textId="77777777" w:rsidR="00E75725" w:rsidRPr="00E75725" w:rsidRDefault="00E75725" w:rsidP="00E75725">
      <w:pPr>
        <w:rPr>
          <w:rFonts w:asciiTheme="majorBidi" w:hAnsiTheme="majorBidi" w:cstheme="majorBidi"/>
          <w:lang w:val="es-CO"/>
        </w:rPr>
      </w:pPr>
      <w:r w:rsidRPr="00E75725">
        <w:rPr>
          <w:rFonts w:asciiTheme="majorBidi" w:hAnsiTheme="majorBidi" w:cstheme="majorBidi"/>
          <w:i/>
          <w:iCs/>
          <w:lang w:val="es-CO"/>
        </w:rPr>
        <w:t xml:space="preserve">"Un proyecto de ley busca modificar las mallas curriculares de las escuelas rurales del país para que se alineen con la 'vocación productiva regional'. En términos claros: si una escuela está en una zona minera, los niños recibirán formación técnica en extracción de minerales; si está en zona agroindustrial, se les educará para ser operarios de plantaciones. Los defensores de la ley argumentan que esto 'evita la migración campesina a las ciudades y genera empleo inmediato'. Qué infamia. Reducir el horizonte ontológico de un niño rural a los requerimientos de mano de obra de la multinacional que opera en su </w:t>
      </w:r>
      <w:r w:rsidRPr="00E75725">
        <w:rPr>
          <w:rFonts w:asciiTheme="majorBidi" w:hAnsiTheme="majorBidi" w:cstheme="majorBidi"/>
          <w:i/>
          <w:iCs/>
          <w:lang w:val="es-CO"/>
        </w:rPr>
        <w:lastRenderedPageBreak/>
        <w:t>municipio no es pertinencia curricular; es servidumbre feudal planificada por el Estado. El hijo del campesino tiene el mismo derecho constitucional a leer a Shakespeare, a programar código o a estudiar astronomía que el hijo del terrateniente o del empresario urbano."</w:t>
      </w:r>
    </w:p>
    <w:p w14:paraId="00F8E3B4" w14:textId="77777777" w:rsidR="00E75725" w:rsidRPr="00E75725" w:rsidRDefault="00E75725" w:rsidP="00E75725">
      <w:pPr>
        <w:rPr>
          <w:rFonts w:asciiTheme="majorBidi" w:hAnsiTheme="majorBidi" w:cstheme="majorBidi"/>
          <w:b/>
          <w:bCs/>
          <w:lang w:val="es-CO"/>
        </w:rPr>
      </w:pPr>
    </w:p>
    <w:p w14:paraId="104E35DA" w14:textId="2A6BB484" w:rsidR="00E75725" w:rsidRPr="00E75725" w:rsidRDefault="00E75725" w:rsidP="00E75725">
      <w:pPr>
        <w:rPr>
          <w:rFonts w:asciiTheme="majorBidi" w:hAnsiTheme="majorBidi" w:cstheme="majorBidi"/>
          <w:b/>
          <w:bCs/>
          <w:lang w:val="es-CO"/>
        </w:rPr>
      </w:pPr>
      <w:r w:rsidRPr="00E75725">
        <w:rPr>
          <w:rFonts w:asciiTheme="majorBidi" w:hAnsiTheme="majorBidi" w:cstheme="majorBidi"/>
          <w:b/>
          <w:bCs/>
          <w:lang w:val="es-CO"/>
        </w:rPr>
        <w:t>19. Al contrastar la propuesta del proyecto de ley con la postura del columnista, la colisión principal entre ambos discursos se ubica en el plano:</w:t>
      </w:r>
    </w:p>
    <w:p w14:paraId="2374B481" w14:textId="77777777" w:rsidR="00E75725" w:rsidRPr="00E75725" w:rsidRDefault="00E75725" w:rsidP="00E75725">
      <w:pPr>
        <w:rPr>
          <w:rFonts w:asciiTheme="majorBidi" w:hAnsiTheme="majorBidi" w:cstheme="majorBidi"/>
          <w:lang w:val="es-CO"/>
        </w:rPr>
      </w:pPr>
      <w:r w:rsidRPr="00E75725">
        <w:rPr>
          <w:rFonts w:asciiTheme="majorBidi" w:hAnsiTheme="majorBidi" w:cstheme="majorBidi"/>
          <w:b/>
          <w:bCs/>
          <w:lang w:val="es-CO"/>
        </w:rPr>
        <w:t>A.</w:t>
      </w:r>
      <w:r w:rsidRPr="00E75725">
        <w:rPr>
          <w:rFonts w:asciiTheme="majorBidi" w:hAnsiTheme="majorBidi" w:cstheme="majorBidi"/>
          <w:lang w:val="es-CO"/>
        </w:rPr>
        <w:t xml:space="preserve"> Financiero, porque discuten si el presupuesto de las escuelas rurales debe provenir de las regalías mineras o de los impuestos nacionales.</w:t>
      </w:r>
    </w:p>
    <w:p w14:paraId="4F3D7734" w14:textId="77777777" w:rsidR="00E75725" w:rsidRPr="00E75725" w:rsidRDefault="00E75725" w:rsidP="00E75725">
      <w:pPr>
        <w:rPr>
          <w:rFonts w:asciiTheme="majorBidi" w:hAnsiTheme="majorBidi" w:cstheme="majorBidi"/>
          <w:lang w:val="es-CO"/>
        </w:rPr>
      </w:pPr>
      <w:r w:rsidRPr="00E75725">
        <w:rPr>
          <w:rFonts w:asciiTheme="majorBidi" w:hAnsiTheme="majorBidi" w:cstheme="majorBidi"/>
          <w:b/>
          <w:bCs/>
          <w:lang w:val="es-CO"/>
        </w:rPr>
        <w:t>B.</w:t>
      </w:r>
      <w:r w:rsidRPr="00E75725">
        <w:rPr>
          <w:rFonts w:asciiTheme="majorBidi" w:hAnsiTheme="majorBidi" w:cstheme="majorBidi"/>
          <w:lang w:val="es-CO"/>
        </w:rPr>
        <w:t xml:space="preserve"> Teleológico y de Derechos, ya que la ley entiende la educación rural como un aparato de reproducción de mano de obra local, mientras que el autor la defiende como un derecho universal de emancipación y desarrollo humano integral.</w:t>
      </w:r>
    </w:p>
    <w:p w14:paraId="0412E487" w14:textId="77777777" w:rsidR="00E75725" w:rsidRPr="00E75725" w:rsidRDefault="00E75725" w:rsidP="00E75725">
      <w:pPr>
        <w:rPr>
          <w:rFonts w:asciiTheme="majorBidi" w:hAnsiTheme="majorBidi" w:cstheme="majorBidi"/>
          <w:lang w:val="es-CO"/>
        </w:rPr>
      </w:pPr>
      <w:r w:rsidRPr="00E75725">
        <w:rPr>
          <w:rFonts w:asciiTheme="majorBidi" w:hAnsiTheme="majorBidi" w:cstheme="majorBidi"/>
          <w:b/>
          <w:bCs/>
          <w:lang w:val="es-CO"/>
        </w:rPr>
        <w:t>C.</w:t>
      </w:r>
      <w:r w:rsidRPr="00E75725">
        <w:rPr>
          <w:rFonts w:asciiTheme="majorBidi" w:hAnsiTheme="majorBidi" w:cstheme="majorBidi"/>
          <w:lang w:val="es-CO"/>
        </w:rPr>
        <w:t xml:space="preserve"> Geográfico, dado que se debate cuál es la distancia óptima que debe existir entre las instalaciones escolares y las zonas de explotación minera.</w:t>
      </w:r>
    </w:p>
    <w:p w14:paraId="63D5D254" w14:textId="77777777" w:rsidR="00E75725" w:rsidRPr="00E75725" w:rsidRDefault="00E75725" w:rsidP="00E75725">
      <w:pPr>
        <w:rPr>
          <w:rFonts w:asciiTheme="majorBidi" w:hAnsiTheme="majorBidi" w:cstheme="majorBidi"/>
          <w:lang w:val="es-CO"/>
        </w:rPr>
      </w:pPr>
      <w:r w:rsidRPr="00E75725">
        <w:rPr>
          <w:rFonts w:asciiTheme="majorBidi" w:hAnsiTheme="majorBidi" w:cstheme="majorBidi"/>
          <w:b/>
          <w:bCs/>
          <w:lang w:val="es-CO"/>
        </w:rPr>
        <w:t>D.</w:t>
      </w:r>
      <w:r w:rsidRPr="00E75725">
        <w:rPr>
          <w:rFonts w:asciiTheme="majorBidi" w:hAnsiTheme="majorBidi" w:cstheme="majorBidi"/>
          <w:lang w:val="es-CO"/>
        </w:rPr>
        <w:t xml:space="preserve"> Metodológico, debido a que el texto confronta las ventajas de la educación técnica presencial frente a las bondades del bachillerato virtual.</w:t>
      </w:r>
    </w:p>
    <w:p w14:paraId="014BC232" w14:textId="77777777" w:rsidR="00E75725" w:rsidRPr="00E75725" w:rsidRDefault="00E75725" w:rsidP="00E75725">
      <w:pPr>
        <w:rPr>
          <w:rFonts w:asciiTheme="majorBidi" w:hAnsiTheme="majorBidi" w:cstheme="majorBidi"/>
          <w:b/>
          <w:bCs/>
          <w:lang w:val="es-CO"/>
        </w:rPr>
      </w:pPr>
    </w:p>
    <w:p w14:paraId="1CF2BEB4" w14:textId="6F288A3A" w:rsidR="00E75725" w:rsidRPr="00E75725" w:rsidRDefault="00E75725" w:rsidP="00E75725">
      <w:pPr>
        <w:rPr>
          <w:rFonts w:asciiTheme="majorBidi" w:hAnsiTheme="majorBidi" w:cstheme="majorBidi"/>
          <w:b/>
          <w:bCs/>
          <w:lang w:val="es-CO"/>
        </w:rPr>
      </w:pPr>
      <w:r w:rsidRPr="00E75725">
        <w:rPr>
          <w:rFonts w:asciiTheme="majorBidi" w:hAnsiTheme="majorBidi" w:cstheme="majorBidi"/>
          <w:b/>
          <w:bCs/>
          <w:lang w:val="es-CO"/>
        </w:rPr>
        <w:t xml:space="preserve">20. El argumento de los defensores del proyecto de ley según el cual la medida </w:t>
      </w:r>
      <w:r w:rsidRPr="00E75725">
        <w:rPr>
          <w:rFonts w:asciiTheme="majorBidi" w:hAnsiTheme="majorBidi" w:cstheme="majorBidi"/>
          <w:b/>
          <w:bCs/>
          <w:i/>
          <w:iCs/>
          <w:lang w:val="es-CO"/>
        </w:rPr>
        <w:t>"evita la migración campesina a las ciudades"</w:t>
      </w:r>
      <w:r w:rsidRPr="00E75725">
        <w:rPr>
          <w:rFonts w:asciiTheme="majorBidi" w:hAnsiTheme="majorBidi" w:cstheme="majorBidi"/>
          <w:b/>
          <w:bCs/>
          <w:lang w:val="es-CO"/>
        </w:rPr>
        <w:t xml:space="preserve"> contiene, según la perspectiva analítica del texto, un sesgo que consiste en:</w:t>
      </w:r>
    </w:p>
    <w:p w14:paraId="278ABF3B" w14:textId="77777777" w:rsidR="00E75725" w:rsidRPr="00E75725" w:rsidRDefault="00E75725" w:rsidP="00E75725">
      <w:pPr>
        <w:rPr>
          <w:rFonts w:asciiTheme="majorBidi" w:hAnsiTheme="majorBidi" w:cstheme="majorBidi"/>
          <w:lang w:val="es-CO"/>
        </w:rPr>
      </w:pPr>
      <w:r w:rsidRPr="00E75725">
        <w:rPr>
          <w:rFonts w:asciiTheme="majorBidi" w:hAnsiTheme="majorBidi" w:cstheme="majorBidi"/>
          <w:b/>
          <w:bCs/>
          <w:lang w:val="es-CO"/>
        </w:rPr>
        <w:t>A.</w:t>
      </w:r>
      <w:r w:rsidRPr="00E75725">
        <w:rPr>
          <w:rFonts w:asciiTheme="majorBidi" w:hAnsiTheme="majorBidi" w:cstheme="majorBidi"/>
          <w:lang w:val="es-CO"/>
        </w:rPr>
        <w:t xml:space="preserve"> Un sesgo de género que invisibiliza el papel de las mujeres rurales en los procesos de soberanía alimentaria nacional.</w:t>
      </w:r>
    </w:p>
    <w:p w14:paraId="10D70AFC" w14:textId="77777777" w:rsidR="00E75725" w:rsidRPr="00E75725" w:rsidRDefault="00E75725" w:rsidP="00E75725">
      <w:pPr>
        <w:rPr>
          <w:rFonts w:asciiTheme="majorBidi" w:hAnsiTheme="majorBidi" w:cstheme="majorBidi"/>
          <w:lang w:val="es-CO"/>
        </w:rPr>
      </w:pPr>
      <w:r w:rsidRPr="00E75725">
        <w:rPr>
          <w:rFonts w:asciiTheme="majorBidi" w:hAnsiTheme="majorBidi" w:cstheme="majorBidi"/>
          <w:b/>
          <w:bCs/>
          <w:lang w:val="es-CO"/>
        </w:rPr>
        <w:t>B.</w:t>
      </w:r>
      <w:r w:rsidRPr="00E75725">
        <w:rPr>
          <w:rFonts w:asciiTheme="majorBidi" w:hAnsiTheme="majorBidi" w:cstheme="majorBidi"/>
          <w:lang w:val="es-CO"/>
        </w:rPr>
        <w:t xml:space="preserve"> Un presupuesto discriminatorio que asume que el destino geográfico y sociolaboral de los sujetos debe estar determinado por su lugar de nacimiento, restringiendo su libertad de elección mediante el currículo escolar.</w:t>
      </w:r>
    </w:p>
    <w:p w14:paraId="24CD2324" w14:textId="77777777" w:rsidR="00E75725" w:rsidRPr="00E75725" w:rsidRDefault="00E75725" w:rsidP="00E75725">
      <w:pPr>
        <w:rPr>
          <w:rFonts w:asciiTheme="majorBidi" w:hAnsiTheme="majorBidi" w:cstheme="majorBidi"/>
          <w:lang w:val="es-CO"/>
        </w:rPr>
      </w:pPr>
      <w:r w:rsidRPr="00E75725">
        <w:rPr>
          <w:rFonts w:asciiTheme="majorBidi" w:hAnsiTheme="majorBidi" w:cstheme="majorBidi"/>
          <w:b/>
          <w:bCs/>
          <w:lang w:val="es-CO"/>
        </w:rPr>
        <w:t>C.</w:t>
      </w:r>
      <w:r w:rsidRPr="00E75725">
        <w:rPr>
          <w:rFonts w:asciiTheme="majorBidi" w:hAnsiTheme="majorBidi" w:cstheme="majorBidi"/>
          <w:lang w:val="es-CO"/>
        </w:rPr>
        <w:t xml:space="preserve"> Una falacia de falsa analogía al equiparar los entornos rurales del país con los distritos industriales europeos del siglo XIX.</w:t>
      </w:r>
    </w:p>
    <w:p w14:paraId="6CC9DB64" w14:textId="77777777" w:rsidR="00E75725" w:rsidRPr="00E75725" w:rsidRDefault="00E75725" w:rsidP="00E75725">
      <w:pPr>
        <w:rPr>
          <w:rFonts w:asciiTheme="majorBidi" w:hAnsiTheme="majorBidi" w:cstheme="majorBidi"/>
          <w:lang w:val="es-CO"/>
        </w:rPr>
      </w:pPr>
      <w:r w:rsidRPr="00E75725">
        <w:rPr>
          <w:rFonts w:asciiTheme="majorBidi" w:hAnsiTheme="majorBidi" w:cstheme="majorBidi"/>
          <w:b/>
          <w:bCs/>
          <w:lang w:val="es-CO"/>
        </w:rPr>
        <w:t>D.</w:t>
      </w:r>
      <w:r w:rsidRPr="00E75725">
        <w:rPr>
          <w:rFonts w:asciiTheme="majorBidi" w:hAnsiTheme="majorBidi" w:cstheme="majorBidi"/>
          <w:lang w:val="es-CO"/>
        </w:rPr>
        <w:t xml:space="preserve"> Un error estadístico al subestimar el censo real de jóvenes que emigran anualmente hacia las capitales de provincia.</w:t>
      </w:r>
    </w:p>
    <w:p w14:paraId="77FBBD45" w14:textId="77777777" w:rsidR="001B5E68" w:rsidRPr="00E75725" w:rsidRDefault="001B5E68">
      <w:pPr>
        <w:rPr>
          <w:rFonts w:asciiTheme="majorBidi" w:hAnsiTheme="majorBidi" w:cstheme="majorBidi"/>
        </w:rPr>
      </w:pPr>
    </w:p>
    <w:sectPr w:rsidR="001B5E68" w:rsidRPr="00E75725" w:rsidSect="00E75725">
      <w:pgSz w:w="12240" w:h="15840"/>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C554D1"/>
    <w:multiLevelType w:val="multilevel"/>
    <w:tmpl w:val="439625AA"/>
    <w:lvl w:ilvl="0">
      <w:start w:val="1"/>
      <w:numFmt w:val="decimal"/>
      <w:pStyle w:val="Titulo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28BB4F70"/>
    <w:multiLevelType w:val="multilevel"/>
    <w:tmpl w:val="A5180A8C"/>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0DE3AD6"/>
    <w:multiLevelType w:val="multilevel"/>
    <w:tmpl w:val="AEB626B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Estilo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48FF2E2E"/>
    <w:multiLevelType w:val="multilevel"/>
    <w:tmpl w:val="0CCC3CE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FE42CE9"/>
    <w:multiLevelType w:val="multilevel"/>
    <w:tmpl w:val="9FAE4714"/>
    <w:lvl w:ilvl="0">
      <w:start w:val="1"/>
      <w:numFmt w:val="decimal"/>
      <w:lvlText w:val="%1."/>
      <w:lvlJc w:val="left"/>
      <w:pPr>
        <w:ind w:left="360" w:hanging="360"/>
      </w:pPr>
      <w:rPr>
        <w:rFonts w:hint="default"/>
      </w:rPr>
    </w:lvl>
    <w:lvl w:ilvl="1">
      <w:start w:val="1"/>
      <w:numFmt w:val="decimal"/>
      <w:pStyle w:val="Estilo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7894179F"/>
    <w:multiLevelType w:val="hybridMultilevel"/>
    <w:tmpl w:val="BB8459BC"/>
    <w:lvl w:ilvl="0" w:tplc="047410BE">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num w:numId="1" w16cid:durableId="591622830">
    <w:abstractNumId w:val="1"/>
  </w:num>
  <w:num w:numId="2" w16cid:durableId="1949460390">
    <w:abstractNumId w:val="5"/>
  </w:num>
  <w:num w:numId="3" w16cid:durableId="1113983625">
    <w:abstractNumId w:val="5"/>
  </w:num>
  <w:num w:numId="4" w16cid:durableId="467362224">
    <w:abstractNumId w:val="0"/>
  </w:num>
  <w:num w:numId="5" w16cid:durableId="1750927385">
    <w:abstractNumId w:val="3"/>
  </w:num>
  <w:num w:numId="6" w16cid:durableId="1237089093">
    <w:abstractNumId w:val="3"/>
  </w:num>
  <w:num w:numId="7" w16cid:durableId="477653851">
    <w:abstractNumId w:val="4"/>
  </w:num>
  <w:num w:numId="8" w16cid:durableId="15208488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725"/>
    <w:rsid w:val="001343C5"/>
    <w:rsid w:val="00156735"/>
    <w:rsid w:val="001B5E68"/>
    <w:rsid w:val="003A3F15"/>
    <w:rsid w:val="003E70C7"/>
    <w:rsid w:val="00405D13"/>
    <w:rsid w:val="005326F8"/>
    <w:rsid w:val="00587BDB"/>
    <w:rsid w:val="0063262B"/>
    <w:rsid w:val="00665A99"/>
    <w:rsid w:val="00AE361A"/>
    <w:rsid w:val="00B3217B"/>
    <w:rsid w:val="00BB4737"/>
    <w:rsid w:val="00BF1221"/>
    <w:rsid w:val="00E747B5"/>
    <w:rsid w:val="00E75725"/>
    <w:rsid w:val="00EC1D90"/>
    <w:rsid w:val="00EF4079"/>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5C655"/>
  <w15:chartTrackingRefBased/>
  <w15:docId w15:val="{6E1AC64D-E8D0-4EC4-9DD0-F971C281A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line="48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76" w:lineRule="auto"/>
      <w:ind w:firstLine="0"/>
    </w:pPr>
    <w:rPr>
      <w:lang w:val="es-ES"/>
    </w:rPr>
  </w:style>
  <w:style w:type="paragraph" w:styleId="Ttulo1">
    <w:name w:val="heading 1"/>
    <w:basedOn w:val="Normal"/>
    <w:next w:val="Normal"/>
    <w:link w:val="Ttulo1Car"/>
    <w:autoRedefine/>
    <w:uiPriority w:val="9"/>
    <w:qFormat/>
    <w:rsid w:val="005326F8"/>
    <w:pPr>
      <w:keepNext/>
      <w:numPr>
        <w:numId w:val="1"/>
      </w:numPr>
      <w:spacing w:before="240" w:after="60" w:line="480" w:lineRule="auto"/>
      <w:jc w:val="center"/>
      <w:outlineLvl w:val="0"/>
    </w:pPr>
    <w:rPr>
      <w:rFonts w:asciiTheme="minorBidi" w:eastAsiaTheme="majorEastAsia" w:hAnsiTheme="minorBidi" w:cstheme="majorBidi"/>
      <w:b/>
      <w:bCs/>
      <w:kern w:val="32"/>
      <w:sz w:val="24"/>
      <w:szCs w:val="32"/>
      <w:lang w:val="es-CO"/>
    </w:rPr>
  </w:style>
  <w:style w:type="paragraph" w:styleId="Ttulo2">
    <w:name w:val="heading 2"/>
    <w:aliases w:val="Título 2 Subtítulo principal"/>
    <w:basedOn w:val="Normal"/>
    <w:next w:val="Normal"/>
    <w:link w:val="Ttulo2Car"/>
    <w:uiPriority w:val="9"/>
    <w:unhideWhenUsed/>
    <w:qFormat/>
    <w:rsid w:val="00E747B5"/>
    <w:pPr>
      <w:keepNext/>
      <w:keepLines/>
      <w:numPr>
        <w:ilvl w:val="1"/>
        <w:numId w:val="1"/>
      </w:numPr>
      <w:spacing w:line="480" w:lineRule="auto"/>
      <w:outlineLvl w:val="1"/>
    </w:pPr>
    <w:rPr>
      <w:rFonts w:ascii="Times New Roman" w:eastAsia="Times New Roman" w:hAnsi="Times New Roman" w:cs="Times New Roman"/>
      <w:b/>
      <w:sz w:val="24"/>
      <w:szCs w:val="24"/>
      <w:lang w:eastAsia="es-CO"/>
    </w:rPr>
  </w:style>
  <w:style w:type="paragraph" w:styleId="Ttulo3">
    <w:name w:val="heading 3"/>
    <w:aliases w:val="Título 3 Subtítulos secundarios"/>
    <w:basedOn w:val="Normal"/>
    <w:next w:val="Normal"/>
    <w:link w:val="Ttulo3Car"/>
    <w:uiPriority w:val="9"/>
    <w:unhideWhenUsed/>
    <w:qFormat/>
    <w:rsid w:val="00BF1221"/>
    <w:pPr>
      <w:keepNext/>
      <w:numPr>
        <w:ilvl w:val="2"/>
        <w:numId w:val="1"/>
      </w:numPr>
      <w:spacing w:line="480" w:lineRule="auto"/>
      <w:outlineLvl w:val="2"/>
    </w:pPr>
    <w:rPr>
      <w:rFonts w:ascii="Times New Roman" w:eastAsia="Times New Roman" w:hAnsi="Times New Roman" w:cs="Times New Roman"/>
      <w:b/>
      <w:i/>
      <w:sz w:val="24"/>
      <w:szCs w:val="24"/>
      <w:lang w:eastAsia="es-CO"/>
    </w:rPr>
  </w:style>
  <w:style w:type="paragraph" w:styleId="Ttulo4">
    <w:name w:val="heading 4"/>
    <w:basedOn w:val="Normal"/>
    <w:next w:val="Normal"/>
    <w:link w:val="Ttulo4Car"/>
    <w:uiPriority w:val="9"/>
    <w:semiHidden/>
    <w:unhideWhenUsed/>
    <w:qFormat/>
    <w:rsid w:val="00E7572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7572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75725"/>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75725"/>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75725"/>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75725"/>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aliases w:val="Título principal"/>
    <w:basedOn w:val="Normal"/>
    <w:link w:val="TextoindependienteCar"/>
    <w:autoRedefine/>
    <w:uiPriority w:val="1"/>
    <w:qFormat/>
    <w:rsid w:val="00EC1D90"/>
    <w:pPr>
      <w:widowControl w:val="0"/>
      <w:autoSpaceDE w:val="0"/>
      <w:autoSpaceDN w:val="0"/>
      <w:spacing w:line="480" w:lineRule="auto"/>
      <w:jc w:val="center"/>
    </w:pPr>
    <w:rPr>
      <w:rFonts w:ascii="Times New Roman" w:eastAsia="Times New Roman" w:hAnsi="Times New Roman" w:cs="Times New Roman"/>
      <w:b/>
      <w:sz w:val="24"/>
      <w:szCs w:val="24"/>
      <w:lang w:val="en-US"/>
    </w:rPr>
  </w:style>
  <w:style w:type="character" w:customStyle="1" w:styleId="TextoindependienteCar">
    <w:name w:val="Texto independiente Car"/>
    <w:aliases w:val="Título principal Car"/>
    <w:basedOn w:val="Fuentedeprrafopredeter"/>
    <w:link w:val="Textoindependiente"/>
    <w:uiPriority w:val="1"/>
    <w:rsid w:val="00EC1D90"/>
    <w:rPr>
      <w:rFonts w:ascii="Times New Roman" w:eastAsia="Times New Roman" w:hAnsi="Times New Roman" w:cs="Times New Roman"/>
      <w:b/>
      <w:sz w:val="24"/>
      <w:szCs w:val="24"/>
      <w:lang w:val="en-US"/>
    </w:rPr>
  </w:style>
  <w:style w:type="character" w:customStyle="1" w:styleId="Ttulo2Car">
    <w:name w:val="Título 2 Car"/>
    <w:aliases w:val="Título 2 Subtítulo principal Car"/>
    <w:basedOn w:val="Fuentedeprrafopredeter"/>
    <w:link w:val="Ttulo2"/>
    <w:uiPriority w:val="9"/>
    <w:rsid w:val="00E747B5"/>
    <w:rPr>
      <w:rFonts w:ascii="Times New Roman" w:eastAsia="Times New Roman" w:hAnsi="Times New Roman" w:cs="Times New Roman"/>
      <w:b/>
      <w:sz w:val="24"/>
      <w:szCs w:val="24"/>
      <w:lang w:eastAsia="es-CO"/>
    </w:rPr>
  </w:style>
  <w:style w:type="character" w:customStyle="1" w:styleId="Ttulo3Car">
    <w:name w:val="Título 3 Car"/>
    <w:aliases w:val="Título 3 Subtítulos secundarios Car"/>
    <w:basedOn w:val="Fuentedeprrafopredeter"/>
    <w:link w:val="Ttulo3"/>
    <w:uiPriority w:val="9"/>
    <w:rsid w:val="00BF1221"/>
    <w:rPr>
      <w:rFonts w:ascii="Times New Roman" w:eastAsia="Times New Roman" w:hAnsi="Times New Roman" w:cs="Times New Roman"/>
      <w:b/>
      <w:i/>
      <w:sz w:val="24"/>
      <w:szCs w:val="24"/>
      <w:lang w:eastAsia="es-CO"/>
    </w:rPr>
  </w:style>
  <w:style w:type="paragraph" w:styleId="TDC1">
    <w:name w:val="toc 1"/>
    <w:basedOn w:val="Normal"/>
    <w:next w:val="Normal"/>
    <w:autoRedefine/>
    <w:uiPriority w:val="39"/>
    <w:unhideWhenUsed/>
    <w:qFormat/>
    <w:rsid w:val="00AE361A"/>
    <w:pPr>
      <w:spacing w:after="100" w:line="480" w:lineRule="auto"/>
    </w:pPr>
    <w:rPr>
      <w:rFonts w:asciiTheme="majorBidi" w:eastAsia="Times New Roman" w:hAnsiTheme="majorBidi" w:cs="Times New Roman"/>
      <w:kern w:val="0"/>
      <w:sz w:val="24"/>
      <w:szCs w:val="20"/>
      <w:lang w:val="en-US"/>
      <w14:ligatures w14:val="none"/>
    </w:rPr>
  </w:style>
  <w:style w:type="paragraph" w:styleId="TDC2">
    <w:name w:val="toc 2"/>
    <w:basedOn w:val="Normal"/>
    <w:next w:val="Normal"/>
    <w:autoRedefine/>
    <w:uiPriority w:val="39"/>
    <w:unhideWhenUsed/>
    <w:qFormat/>
    <w:rsid w:val="00AE361A"/>
    <w:pPr>
      <w:spacing w:after="100" w:line="480" w:lineRule="auto"/>
      <w:ind w:left="200"/>
    </w:pPr>
    <w:rPr>
      <w:rFonts w:asciiTheme="majorBidi" w:eastAsia="Times New Roman" w:hAnsiTheme="majorBidi" w:cs="Times New Roman"/>
      <w:kern w:val="0"/>
      <w:sz w:val="24"/>
      <w:szCs w:val="20"/>
      <w:lang w:val="en-US"/>
      <w14:ligatures w14:val="none"/>
    </w:rPr>
  </w:style>
  <w:style w:type="paragraph" w:styleId="TDC3">
    <w:name w:val="toc 3"/>
    <w:basedOn w:val="Normal"/>
    <w:next w:val="Normal"/>
    <w:autoRedefine/>
    <w:uiPriority w:val="39"/>
    <w:unhideWhenUsed/>
    <w:qFormat/>
    <w:rsid w:val="00AE361A"/>
    <w:pPr>
      <w:spacing w:after="100" w:line="480" w:lineRule="auto"/>
      <w:ind w:left="400"/>
    </w:pPr>
    <w:rPr>
      <w:rFonts w:asciiTheme="majorBidi" w:eastAsia="Times New Roman" w:hAnsiTheme="majorBidi" w:cs="Times New Roman"/>
      <w:kern w:val="0"/>
      <w:sz w:val="24"/>
      <w:szCs w:val="20"/>
      <w:lang w:val="en-US"/>
      <w14:ligatures w14:val="none"/>
    </w:rPr>
  </w:style>
  <w:style w:type="character" w:customStyle="1" w:styleId="Ttulo1Car">
    <w:name w:val="Título 1 Car"/>
    <w:basedOn w:val="Fuentedeprrafopredeter"/>
    <w:link w:val="Ttulo1"/>
    <w:uiPriority w:val="9"/>
    <w:rsid w:val="005326F8"/>
    <w:rPr>
      <w:rFonts w:asciiTheme="minorBidi" w:eastAsiaTheme="majorEastAsia" w:hAnsiTheme="minorBidi" w:cstheme="majorBidi"/>
      <w:b/>
      <w:bCs/>
      <w:kern w:val="32"/>
      <w:sz w:val="24"/>
      <w:szCs w:val="32"/>
    </w:rPr>
  </w:style>
  <w:style w:type="paragraph" w:customStyle="1" w:styleId="Tituloprincipal">
    <w:name w:val="Titulo principal"/>
    <w:basedOn w:val="Normal"/>
    <w:next w:val="Textoindependiente"/>
    <w:autoRedefine/>
    <w:qFormat/>
    <w:rsid w:val="005326F8"/>
    <w:pPr>
      <w:keepNext/>
      <w:keepLines/>
      <w:spacing w:before="300" w:after="300" w:line="480" w:lineRule="auto"/>
      <w:jc w:val="center"/>
    </w:pPr>
    <w:rPr>
      <w:rFonts w:asciiTheme="minorBidi" w:hAnsiTheme="minorBidi"/>
      <w:b/>
      <w:kern w:val="0"/>
      <w:sz w:val="24"/>
      <w:szCs w:val="20"/>
      <w:lang w:val="en-US"/>
      <w14:ligatures w14:val="none"/>
    </w:rPr>
  </w:style>
  <w:style w:type="paragraph" w:customStyle="1" w:styleId="Author">
    <w:name w:val="Author"/>
    <w:next w:val="Textoindependiente"/>
    <w:autoRedefine/>
    <w:qFormat/>
    <w:rsid w:val="005326F8"/>
    <w:pPr>
      <w:keepNext/>
      <w:keepLines/>
      <w:spacing w:after="200"/>
      <w:ind w:firstLine="0"/>
      <w:jc w:val="center"/>
    </w:pPr>
    <w:rPr>
      <w:rFonts w:asciiTheme="minorBidi" w:hAnsiTheme="minorBidi"/>
      <w:b/>
      <w:kern w:val="0"/>
      <w:sz w:val="24"/>
      <w:szCs w:val="24"/>
      <w:lang w:val="en-US"/>
      <w14:ligatures w14:val="none"/>
    </w:rPr>
  </w:style>
  <w:style w:type="paragraph" w:customStyle="1" w:styleId="Titulo1">
    <w:name w:val="Titulo 1"/>
    <w:basedOn w:val="Prrafodelista"/>
    <w:link w:val="Titulo1Car"/>
    <w:autoRedefine/>
    <w:qFormat/>
    <w:rsid w:val="005326F8"/>
    <w:pPr>
      <w:numPr>
        <w:numId w:val="4"/>
      </w:numPr>
      <w:spacing w:after="200" w:line="480" w:lineRule="auto"/>
      <w:ind w:left="1080" w:hanging="360"/>
      <w:jc w:val="center"/>
    </w:pPr>
    <w:rPr>
      <w:rFonts w:asciiTheme="minorBidi" w:eastAsia="Calibri" w:hAnsiTheme="minorBidi"/>
      <w:b/>
      <w:sz w:val="24"/>
      <w:szCs w:val="24"/>
      <w:lang w:val="es-CO"/>
    </w:rPr>
  </w:style>
  <w:style w:type="character" w:customStyle="1" w:styleId="Titulo1Car">
    <w:name w:val="Titulo 1 Car"/>
    <w:basedOn w:val="Fuentedeprrafopredeter"/>
    <w:link w:val="Titulo1"/>
    <w:rsid w:val="005326F8"/>
    <w:rPr>
      <w:rFonts w:asciiTheme="minorBidi" w:eastAsia="Calibri" w:hAnsiTheme="minorBidi"/>
      <w:b/>
      <w:sz w:val="24"/>
      <w:szCs w:val="24"/>
    </w:rPr>
  </w:style>
  <w:style w:type="paragraph" w:styleId="Prrafodelista">
    <w:name w:val="List Paragraph"/>
    <w:basedOn w:val="Normal"/>
    <w:uiPriority w:val="34"/>
    <w:qFormat/>
    <w:rsid w:val="005326F8"/>
    <w:pPr>
      <w:ind w:left="720"/>
      <w:contextualSpacing/>
    </w:pPr>
  </w:style>
  <w:style w:type="paragraph" w:customStyle="1" w:styleId="Titulo2">
    <w:name w:val="Titulo 2"/>
    <w:basedOn w:val="Normal"/>
    <w:next w:val="Textoindependiente"/>
    <w:autoRedefine/>
    <w:qFormat/>
    <w:rsid w:val="005326F8"/>
    <w:pPr>
      <w:keepNext/>
      <w:keepLines/>
      <w:spacing w:before="300" w:after="300" w:line="480" w:lineRule="auto"/>
      <w:ind w:left="708"/>
    </w:pPr>
    <w:rPr>
      <w:rFonts w:asciiTheme="minorBidi" w:hAnsiTheme="minorBidi"/>
      <w:b/>
      <w:kern w:val="0"/>
      <w:sz w:val="24"/>
      <w:szCs w:val="20"/>
      <w:lang w:val="es-CO" w:eastAsia="es-ES"/>
      <w14:ligatures w14:val="none"/>
    </w:rPr>
  </w:style>
  <w:style w:type="paragraph" w:customStyle="1" w:styleId="Estilo1">
    <w:name w:val="Estilo1"/>
    <w:basedOn w:val="Ttulo1"/>
    <w:link w:val="Estilo1Car"/>
    <w:autoRedefine/>
    <w:qFormat/>
    <w:rsid w:val="00AE361A"/>
    <w:pPr>
      <w:numPr>
        <w:numId w:val="0"/>
      </w:numPr>
      <w:ind w:left="720"/>
    </w:pPr>
    <w:rPr>
      <w:rFonts w:asciiTheme="majorBidi" w:hAnsiTheme="majorBidi"/>
      <w:bCs w:val="0"/>
      <w:szCs w:val="24"/>
    </w:rPr>
  </w:style>
  <w:style w:type="character" w:customStyle="1" w:styleId="Estilo1Car">
    <w:name w:val="Estilo1 Car"/>
    <w:basedOn w:val="Fuentedeprrafopredeter"/>
    <w:link w:val="Estilo1"/>
    <w:rsid w:val="00AE361A"/>
    <w:rPr>
      <w:rFonts w:asciiTheme="majorBidi" w:eastAsiaTheme="majorEastAsia" w:hAnsiTheme="majorBidi" w:cstheme="majorBidi"/>
      <w:b/>
      <w:kern w:val="32"/>
      <w:sz w:val="24"/>
      <w:szCs w:val="24"/>
    </w:rPr>
  </w:style>
  <w:style w:type="paragraph" w:customStyle="1" w:styleId="Estilo2">
    <w:name w:val="Estilo2"/>
    <w:basedOn w:val="Author"/>
    <w:link w:val="Estilo2Car"/>
    <w:autoRedefine/>
    <w:qFormat/>
    <w:rsid w:val="00AE361A"/>
    <w:pPr>
      <w:numPr>
        <w:ilvl w:val="1"/>
        <w:numId w:val="7"/>
      </w:numPr>
      <w:jc w:val="left"/>
    </w:pPr>
    <w:rPr>
      <w:rFonts w:asciiTheme="majorBidi" w:hAnsiTheme="majorBidi" w:cstheme="majorBidi"/>
      <w:bCs/>
      <w:lang w:val="es-ES"/>
    </w:rPr>
  </w:style>
  <w:style w:type="character" w:customStyle="1" w:styleId="Estilo2Car">
    <w:name w:val="Estilo2 Car"/>
    <w:basedOn w:val="Estilo1Car"/>
    <w:link w:val="Estilo2"/>
    <w:rsid w:val="00AE361A"/>
    <w:rPr>
      <w:rFonts w:asciiTheme="majorBidi" w:eastAsiaTheme="majorEastAsia" w:hAnsiTheme="majorBidi" w:cstheme="majorBidi"/>
      <w:b/>
      <w:kern w:val="0"/>
      <w:sz w:val="24"/>
      <w:szCs w:val="24"/>
      <w14:ligatures w14:val="none"/>
    </w:rPr>
  </w:style>
  <w:style w:type="paragraph" w:customStyle="1" w:styleId="Estilo3">
    <w:name w:val="Estilo3"/>
    <w:basedOn w:val="Ttulo3"/>
    <w:link w:val="Estilo3Car"/>
    <w:autoRedefine/>
    <w:qFormat/>
    <w:rsid w:val="00AE361A"/>
    <w:pPr>
      <w:numPr>
        <w:numId w:val="8"/>
      </w:numPr>
      <w:ind w:left="720"/>
    </w:pPr>
    <w:rPr>
      <w:rFonts w:asciiTheme="majorBidi" w:hAnsiTheme="majorBidi" w:cstheme="majorBidi"/>
      <w:bCs/>
      <w:i w:val="0"/>
      <w:iCs/>
    </w:rPr>
  </w:style>
  <w:style w:type="character" w:customStyle="1" w:styleId="Estilo3Car">
    <w:name w:val="Estilo3 Car"/>
    <w:basedOn w:val="Fuentedeprrafopredeter"/>
    <w:link w:val="Estilo3"/>
    <w:rsid w:val="00AE361A"/>
    <w:rPr>
      <w:rFonts w:asciiTheme="majorBidi" w:eastAsia="Times New Roman" w:hAnsiTheme="majorBidi" w:cstheme="majorBidi"/>
      <w:b/>
      <w:bCs/>
      <w:iCs/>
      <w:sz w:val="24"/>
      <w:szCs w:val="24"/>
      <w:lang w:val="es-ES" w:eastAsia="es-CO"/>
    </w:rPr>
  </w:style>
  <w:style w:type="character" w:customStyle="1" w:styleId="Ttulo4Car">
    <w:name w:val="Título 4 Car"/>
    <w:basedOn w:val="Fuentedeprrafopredeter"/>
    <w:link w:val="Ttulo4"/>
    <w:uiPriority w:val="9"/>
    <w:semiHidden/>
    <w:rsid w:val="00E75725"/>
    <w:rPr>
      <w:rFonts w:eastAsiaTheme="majorEastAsia" w:cstheme="majorBidi"/>
      <w:i/>
      <w:iCs/>
      <w:color w:val="0F4761" w:themeColor="accent1" w:themeShade="BF"/>
      <w:lang w:val="es-ES"/>
    </w:rPr>
  </w:style>
  <w:style w:type="character" w:customStyle="1" w:styleId="Ttulo5Car">
    <w:name w:val="Título 5 Car"/>
    <w:basedOn w:val="Fuentedeprrafopredeter"/>
    <w:link w:val="Ttulo5"/>
    <w:uiPriority w:val="9"/>
    <w:semiHidden/>
    <w:rsid w:val="00E75725"/>
    <w:rPr>
      <w:rFonts w:eastAsiaTheme="majorEastAsia" w:cstheme="majorBidi"/>
      <w:color w:val="0F4761" w:themeColor="accent1" w:themeShade="BF"/>
      <w:lang w:val="es-ES"/>
    </w:rPr>
  </w:style>
  <w:style w:type="character" w:customStyle="1" w:styleId="Ttulo6Car">
    <w:name w:val="Título 6 Car"/>
    <w:basedOn w:val="Fuentedeprrafopredeter"/>
    <w:link w:val="Ttulo6"/>
    <w:uiPriority w:val="9"/>
    <w:semiHidden/>
    <w:rsid w:val="00E75725"/>
    <w:rPr>
      <w:rFonts w:eastAsiaTheme="majorEastAsia" w:cstheme="majorBidi"/>
      <w:i/>
      <w:iCs/>
      <w:color w:val="595959" w:themeColor="text1" w:themeTint="A6"/>
      <w:lang w:val="es-ES"/>
    </w:rPr>
  </w:style>
  <w:style w:type="character" w:customStyle="1" w:styleId="Ttulo7Car">
    <w:name w:val="Título 7 Car"/>
    <w:basedOn w:val="Fuentedeprrafopredeter"/>
    <w:link w:val="Ttulo7"/>
    <w:uiPriority w:val="9"/>
    <w:semiHidden/>
    <w:rsid w:val="00E75725"/>
    <w:rPr>
      <w:rFonts w:eastAsiaTheme="majorEastAsia" w:cstheme="majorBidi"/>
      <w:color w:val="595959" w:themeColor="text1" w:themeTint="A6"/>
      <w:lang w:val="es-ES"/>
    </w:rPr>
  </w:style>
  <w:style w:type="character" w:customStyle="1" w:styleId="Ttulo8Car">
    <w:name w:val="Título 8 Car"/>
    <w:basedOn w:val="Fuentedeprrafopredeter"/>
    <w:link w:val="Ttulo8"/>
    <w:uiPriority w:val="9"/>
    <w:semiHidden/>
    <w:rsid w:val="00E75725"/>
    <w:rPr>
      <w:rFonts w:eastAsiaTheme="majorEastAsia" w:cstheme="majorBidi"/>
      <w:i/>
      <w:iCs/>
      <w:color w:val="272727" w:themeColor="text1" w:themeTint="D8"/>
      <w:lang w:val="es-ES"/>
    </w:rPr>
  </w:style>
  <w:style w:type="character" w:customStyle="1" w:styleId="Ttulo9Car">
    <w:name w:val="Título 9 Car"/>
    <w:basedOn w:val="Fuentedeprrafopredeter"/>
    <w:link w:val="Ttulo9"/>
    <w:uiPriority w:val="9"/>
    <w:semiHidden/>
    <w:rsid w:val="00E75725"/>
    <w:rPr>
      <w:rFonts w:eastAsiaTheme="majorEastAsia" w:cstheme="majorBidi"/>
      <w:color w:val="272727" w:themeColor="text1" w:themeTint="D8"/>
      <w:lang w:val="es-ES"/>
    </w:rPr>
  </w:style>
  <w:style w:type="paragraph" w:styleId="Ttulo">
    <w:name w:val="Title"/>
    <w:basedOn w:val="Normal"/>
    <w:next w:val="Normal"/>
    <w:link w:val="TtuloCar"/>
    <w:uiPriority w:val="10"/>
    <w:qFormat/>
    <w:rsid w:val="00E757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75725"/>
    <w:rPr>
      <w:rFonts w:asciiTheme="majorHAnsi" w:eastAsiaTheme="majorEastAsia" w:hAnsiTheme="majorHAnsi" w:cstheme="majorBidi"/>
      <w:spacing w:val="-10"/>
      <w:kern w:val="28"/>
      <w:sz w:val="56"/>
      <w:szCs w:val="56"/>
      <w:lang w:val="es-ES"/>
    </w:rPr>
  </w:style>
  <w:style w:type="paragraph" w:styleId="Subttulo">
    <w:name w:val="Subtitle"/>
    <w:basedOn w:val="Normal"/>
    <w:next w:val="Normal"/>
    <w:link w:val="SubttuloCar"/>
    <w:uiPriority w:val="11"/>
    <w:qFormat/>
    <w:rsid w:val="00E75725"/>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75725"/>
    <w:rPr>
      <w:rFonts w:eastAsiaTheme="majorEastAsia" w:cstheme="majorBidi"/>
      <w:color w:val="595959" w:themeColor="text1" w:themeTint="A6"/>
      <w:spacing w:val="15"/>
      <w:sz w:val="28"/>
      <w:szCs w:val="28"/>
      <w:lang w:val="es-ES"/>
    </w:rPr>
  </w:style>
  <w:style w:type="paragraph" w:styleId="Cita">
    <w:name w:val="Quote"/>
    <w:basedOn w:val="Normal"/>
    <w:next w:val="Normal"/>
    <w:link w:val="CitaCar"/>
    <w:uiPriority w:val="29"/>
    <w:qFormat/>
    <w:rsid w:val="00E75725"/>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E75725"/>
    <w:rPr>
      <w:i/>
      <w:iCs/>
      <w:color w:val="404040" w:themeColor="text1" w:themeTint="BF"/>
      <w:lang w:val="es-ES"/>
    </w:rPr>
  </w:style>
  <w:style w:type="character" w:styleId="nfasisintenso">
    <w:name w:val="Intense Emphasis"/>
    <w:basedOn w:val="Fuentedeprrafopredeter"/>
    <w:uiPriority w:val="21"/>
    <w:qFormat/>
    <w:rsid w:val="00E75725"/>
    <w:rPr>
      <w:i/>
      <w:iCs/>
      <w:color w:val="0F4761" w:themeColor="accent1" w:themeShade="BF"/>
    </w:rPr>
  </w:style>
  <w:style w:type="paragraph" w:styleId="Citadestacada">
    <w:name w:val="Intense Quote"/>
    <w:basedOn w:val="Normal"/>
    <w:next w:val="Normal"/>
    <w:link w:val="CitadestacadaCar"/>
    <w:uiPriority w:val="30"/>
    <w:qFormat/>
    <w:rsid w:val="00E757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75725"/>
    <w:rPr>
      <w:i/>
      <w:iCs/>
      <w:color w:val="0F4761" w:themeColor="accent1" w:themeShade="BF"/>
      <w:lang w:val="es-ES"/>
    </w:rPr>
  </w:style>
  <w:style w:type="character" w:styleId="Referenciaintensa">
    <w:name w:val="Intense Reference"/>
    <w:basedOn w:val="Fuentedeprrafopredeter"/>
    <w:uiPriority w:val="32"/>
    <w:qFormat/>
    <w:rsid w:val="00E7572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8</Pages>
  <Words>3650</Words>
  <Characters>20075</Characters>
  <Application>Microsoft Office Word</Application>
  <DocSecurity>0</DocSecurity>
  <Lines>167</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Sebastián Henao Ospina</dc:creator>
  <cp:keywords/>
  <dc:description/>
  <cp:lastModifiedBy>Sebastián Henao Ospina</cp:lastModifiedBy>
  <cp:revision>1</cp:revision>
  <dcterms:created xsi:type="dcterms:W3CDTF">2026-06-04T02:07:00Z</dcterms:created>
  <dcterms:modified xsi:type="dcterms:W3CDTF">2026-06-04T02:18:00Z</dcterms:modified>
</cp:coreProperties>
</file>